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07" w:rsidRPr="00761177" w:rsidRDefault="00990B07" w:rsidP="00990B07">
      <w:pPr>
        <w:pStyle w:val="ac"/>
        <w:jc w:val="center"/>
        <w:rPr>
          <w:rFonts w:ascii="Times New Roman" w:hAnsi="Times New Roman"/>
        </w:rPr>
      </w:pPr>
      <w:r w:rsidRPr="00761177">
        <w:rPr>
          <w:rFonts w:ascii="Times New Roman" w:hAnsi="Times New Roman"/>
        </w:rPr>
        <w:t>МУНИЦИПАЛЬНОЕ ОБРАЗОВАНИЕ</w:t>
      </w:r>
    </w:p>
    <w:p w:rsidR="00990B07" w:rsidRPr="00761177" w:rsidRDefault="00990B07" w:rsidP="00990B07">
      <w:pPr>
        <w:pStyle w:val="ac"/>
        <w:jc w:val="center"/>
        <w:rPr>
          <w:rFonts w:ascii="Times New Roman" w:hAnsi="Times New Roman"/>
          <w:b/>
          <w:bCs/>
        </w:rPr>
      </w:pPr>
      <w:r w:rsidRPr="00761177">
        <w:rPr>
          <w:rFonts w:ascii="Times New Roman" w:hAnsi="Times New Roman"/>
          <w:b/>
          <w:bCs/>
        </w:rPr>
        <w:t>«НОВОДЕВЯТКИНСКОЕ СЕЛЬСКОЕ ПОСЕЛЕНИЕ»</w:t>
      </w:r>
    </w:p>
    <w:p w:rsidR="00990B07" w:rsidRPr="00761177" w:rsidRDefault="00990B07" w:rsidP="00990B07">
      <w:pPr>
        <w:pStyle w:val="ac"/>
        <w:jc w:val="center"/>
        <w:rPr>
          <w:rFonts w:ascii="Times New Roman" w:hAnsi="Times New Roman"/>
          <w:b/>
          <w:bCs/>
        </w:rPr>
      </w:pPr>
    </w:p>
    <w:p w:rsidR="00990B07" w:rsidRPr="00761177" w:rsidRDefault="00990B07" w:rsidP="00990B07">
      <w:pPr>
        <w:pStyle w:val="ac"/>
        <w:jc w:val="center"/>
        <w:rPr>
          <w:rFonts w:ascii="Times New Roman" w:hAnsi="Times New Roman"/>
        </w:rPr>
      </w:pPr>
      <w:r w:rsidRPr="00761177">
        <w:rPr>
          <w:rFonts w:ascii="Times New Roman" w:hAnsi="Times New Roman"/>
        </w:rPr>
        <w:t>ВСЕВОЛОЖСКОГО МУНИЦИПАЛЬНОГО РАЙОНА</w:t>
      </w:r>
    </w:p>
    <w:p w:rsidR="00990B07" w:rsidRPr="00761177" w:rsidRDefault="00990B07" w:rsidP="00990B07">
      <w:pPr>
        <w:pStyle w:val="ac"/>
        <w:jc w:val="center"/>
        <w:rPr>
          <w:rFonts w:ascii="Times New Roman" w:hAnsi="Times New Roman"/>
        </w:rPr>
      </w:pPr>
      <w:r w:rsidRPr="00761177">
        <w:rPr>
          <w:rFonts w:ascii="Times New Roman" w:hAnsi="Times New Roman"/>
        </w:rPr>
        <w:t>ЛЕНИНГРАДСКОЙ ОБЛАСТИ</w:t>
      </w:r>
    </w:p>
    <w:p w:rsidR="00990B07" w:rsidRPr="00761177" w:rsidRDefault="00990B07" w:rsidP="00990B07">
      <w:pPr>
        <w:pStyle w:val="ac"/>
        <w:jc w:val="center"/>
        <w:rPr>
          <w:rFonts w:ascii="Times New Roman" w:hAnsi="Times New Roman"/>
        </w:rPr>
      </w:pPr>
      <w:r w:rsidRPr="00761177">
        <w:rPr>
          <w:rFonts w:ascii="Times New Roman" w:hAnsi="Times New Roman"/>
        </w:rPr>
        <w:t>____________________________________________________________________________</w:t>
      </w:r>
    </w:p>
    <w:p w:rsidR="00990B07" w:rsidRPr="00761177" w:rsidRDefault="00990B07" w:rsidP="00990B07">
      <w:pPr>
        <w:pStyle w:val="ac"/>
        <w:jc w:val="center"/>
        <w:rPr>
          <w:rFonts w:ascii="Times New Roman" w:hAnsi="Times New Roman"/>
          <w:sz w:val="16"/>
          <w:szCs w:val="16"/>
        </w:rPr>
      </w:pPr>
      <w:r w:rsidRPr="00761177">
        <w:rPr>
          <w:rFonts w:ascii="Times New Roman" w:hAnsi="Times New Roman"/>
          <w:sz w:val="16"/>
          <w:szCs w:val="16"/>
        </w:rPr>
        <w:t xml:space="preserve">188661, Ленинградская область, Всеволожский район, дер. Новое Девяткино, дом 57 </w:t>
      </w:r>
      <w:proofErr w:type="spellStart"/>
      <w:r w:rsidRPr="00761177">
        <w:rPr>
          <w:rFonts w:ascii="Times New Roman" w:hAnsi="Times New Roman"/>
          <w:sz w:val="16"/>
          <w:szCs w:val="16"/>
        </w:rPr>
        <w:t>оф</w:t>
      </w:r>
      <w:proofErr w:type="spellEnd"/>
      <w:r w:rsidRPr="00761177">
        <w:rPr>
          <w:rFonts w:ascii="Times New Roman" w:hAnsi="Times New Roman"/>
          <w:sz w:val="16"/>
          <w:szCs w:val="16"/>
        </w:rPr>
        <w:t>. 83-84, тел</w:t>
      </w:r>
      <w:proofErr w:type="gramStart"/>
      <w:r w:rsidRPr="00761177">
        <w:rPr>
          <w:rFonts w:ascii="Times New Roman" w:hAnsi="Times New Roman"/>
          <w:sz w:val="16"/>
          <w:szCs w:val="16"/>
        </w:rPr>
        <w:t>.ф</w:t>
      </w:r>
      <w:proofErr w:type="gramEnd"/>
      <w:r w:rsidRPr="00761177">
        <w:rPr>
          <w:rFonts w:ascii="Times New Roman" w:hAnsi="Times New Roman"/>
          <w:sz w:val="16"/>
          <w:szCs w:val="16"/>
        </w:rPr>
        <w:t>акс (812) 595-74-44, (81370) 65-684</w:t>
      </w:r>
    </w:p>
    <w:p w:rsidR="00990B07" w:rsidRPr="00761177" w:rsidRDefault="00990B07" w:rsidP="00990B07">
      <w:pPr>
        <w:pStyle w:val="ac"/>
        <w:jc w:val="center"/>
        <w:rPr>
          <w:rFonts w:ascii="Times New Roman" w:hAnsi="Times New Roman"/>
          <w:b/>
          <w:bCs/>
        </w:rPr>
      </w:pPr>
    </w:p>
    <w:p w:rsidR="00990B07" w:rsidRPr="00761177" w:rsidRDefault="00990B07" w:rsidP="00990B07">
      <w:pPr>
        <w:pStyle w:val="ac"/>
        <w:jc w:val="center"/>
        <w:rPr>
          <w:rFonts w:ascii="Times New Roman" w:hAnsi="Times New Roman"/>
          <w:b/>
          <w:bCs/>
        </w:rPr>
      </w:pPr>
    </w:p>
    <w:p w:rsidR="00990B07" w:rsidRPr="00761177" w:rsidRDefault="00990B07" w:rsidP="00990B07">
      <w:pPr>
        <w:pStyle w:val="ac"/>
        <w:jc w:val="center"/>
        <w:rPr>
          <w:rFonts w:ascii="Times New Roman" w:hAnsi="Times New Roman"/>
          <w:bCs/>
        </w:rPr>
      </w:pPr>
      <w:r w:rsidRPr="00761177">
        <w:rPr>
          <w:rFonts w:ascii="Times New Roman" w:hAnsi="Times New Roman"/>
          <w:bCs/>
        </w:rPr>
        <w:t>АДМИНИСТРАЦИЯ</w:t>
      </w:r>
    </w:p>
    <w:p w:rsidR="00990B07" w:rsidRPr="00761177" w:rsidRDefault="00990B07" w:rsidP="00990B07">
      <w:pPr>
        <w:pStyle w:val="ac"/>
        <w:jc w:val="center"/>
        <w:rPr>
          <w:rFonts w:ascii="Times New Roman" w:hAnsi="Times New Roman"/>
          <w:b/>
          <w:bCs/>
        </w:rPr>
      </w:pPr>
    </w:p>
    <w:p w:rsidR="00990B07" w:rsidRPr="00761177" w:rsidRDefault="00990B07" w:rsidP="00990B07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90B07" w:rsidRPr="00761177" w:rsidRDefault="00990B07" w:rsidP="00990B07">
      <w:pPr>
        <w:pStyle w:val="ac"/>
        <w:jc w:val="center"/>
        <w:rPr>
          <w:rFonts w:ascii="Times New Roman" w:hAnsi="Times New Roman"/>
          <w:b/>
          <w:bCs/>
        </w:rPr>
      </w:pPr>
      <w:r w:rsidRPr="00761177">
        <w:rPr>
          <w:rFonts w:ascii="Times New Roman" w:hAnsi="Times New Roman"/>
          <w:b/>
          <w:bCs/>
        </w:rPr>
        <w:t>ПОСТАНОВЛЕНИЕ</w:t>
      </w:r>
    </w:p>
    <w:p w:rsidR="00990B07" w:rsidRPr="00761177" w:rsidRDefault="00990B07" w:rsidP="00990B07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90B07" w:rsidRPr="00761177" w:rsidRDefault="00990B07" w:rsidP="00990B07">
      <w:pPr>
        <w:pStyle w:val="ac"/>
        <w:jc w:val="center"/>
        <w:rPr>
          <w:rFonts w:ascii="Times New Roman" w:hAnsi="Times New Roman"/>
          <w:sz w:val="18"/>
          <w:szCs w:val="18"/>
        </w:rPr>
      </w:pPr>
    </w:p>
    <w:p w:rsidR="00990B07" w:rsidRPr="00761177" w:rsidRDefault="00990B07" w:rsidP="00990B07">
      <w:pPr>
        <w:shd w:val="clear" w:color="auto" w:fill="FFFFFF"/>
        <w:tabs>
          <w:tab w:val="left" w:pos="8505"/>
        </w:tabs>
        <w:ind w:right="-36"/>
        <w:jc w:val="both"/>
        <w:rPr>
          <w:rFonts w:ascii="Times New Roman" w:hAnsi="Times New Roman" w:cs="Times New Roman"/>
          <w:spacing w:val="-11"/>
          <w:sz w:val="28"/>
          <w:szCs w:val="28"/>
          <w:u w:val="single"/>
        </w:rPr>
      </w:pPr>
      <w:r w:rsidRPr="0076117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61177">
        <w:rPr>
          <w:rFonts w:ascii="Times New Roman" w:hAnsi="Times New Roman" w:cs="Times New Roman"/>
          <w:spacing w:val="-11"/>
          <w:sz w:val="28"/>
          <w:szCs w:val="28"/>
          <w:u w:val="single"/>
        </w:rPr>
        <w:t>23.07.2021 г.</w:t>
      </w:r>
      <w:r w:rsidRPr="0076117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61177">
        <w:rPr>
          <w:rFonts w:ascii="Times New Roman" w:hAnsi="Times New Roman" w:cs="Times New Roman"/>
          <w:spacing w:val="-11"/>
          <w:sz w:val="28"/>
          <w:szCs w:val="28"/>
        </w:rPr>
        <w:tab/>
      </w:r>
      <w:r>
        <w:rPr>
          <w:rFonts w:ascii="Times New Roman" w:hAnsi="Times New Roman" w:cs="Times New Roman"/>
          <w:spacing w:val="-11"/>
          <w:sz w:val="28"/>
          <w:szCs w:val="28"/>
          <w:u w:val="single"/>
        </w:rPr>
        <w:t>№ 97</w:t>
      </w:r>
      <w:r w:rsidRPr="00761177">
        <w:rPr>
          <w:rFonts w:ascii="Times New Roman" w:hAnsi="Times New Roman" w:cs="Times New Roman"/>
          <w:spacing w:val="-11"/>
          <w:sz w:val="28"/>
          <w:szCs w:val="28"/>
          <w:u w:val="single"/>
        </w:rPr>
        <w:t>/01-04</w:t>
      </w:r>
    </w:p>
    <w:p w:rsidR="00990B07" w:rsidRPr="00B0027E" w:rsidRDefault="00990B07" w:rsidP="00990B07">
      <w:pPr>
        <w:shd w:val="clear" w:color="auto" w:fill="FFFFFF"/>
        <w:spacing w:before="100" w:beforeAutospacing="1" w:after="100" w:afterAutospacing="1"/>
        <w:ind w:right="4819"/>
        <w:jc w:val="both"/>
        <w:rPr>
          <w:rFonts w:ascii="Times New Roman" w:eastAsia="Times New Roman" w:hAnsi="Times New Roman" w:cs="Times New Roman"/>
        </w:rPr>
      </w:pPr>
      <w:r w:rsidRPr="00B0027E">
        <w:rPr>
          <w:rFonts w:ascii="Times New Roman" w:eastAsia="Times New Roman" w:hAnsi="Times New Roman" w:cs="Times New Roman"/>
        </w:rPr>
        <w:t>О согласовании инвестиционной программ</w:t>
      </w:r>
      <w:proofErr w:type="gramStart"/>
      <w:r w:rsidRPr="00B0027E">
        <w:rPr>
          <w:rFonts w:ascii="Times New Roman" w:eastAsia="Times New Roman" w:hAnsi="Times New Roman" w:cs="Times New Roman"/>
        </w:rPr>
        <w:t>ы ООО</w:t>
      </w:r>
      <w:proofErr w:type="gramEnd"/>
      <w:r w:rsidRPr="00B0027E">
        <w:rPr>
          <w:rFonts w:ascii="Times New Roman" w:eastAsia="Times New Roman" w:hAnsi="Times New Roman" w:cs="Times New Roman"/>
        </w:rPr>
        <w:t xml:space="preserve"> «ВКС-ИНВЕСТ» по созданию, реконструкции и модернизации объектов системы коммунальной инфраструктуры водоотведения муниципального образования «Новодевяткинское сельское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</w:rPr>
        <w:t xml:space="preserve"> на 2021-203</w:t>
      </w:r>
      <w:r w:rsidRPr="00B0027E">
        <w:rPr>
          <w:rFonts w:ascii="Times New Roman" w:eastAsia="Times New Roman" w:hAnsi="Times New Roman" w:cs="Times New Roman"/>
        </w:rPr>
        <w:t>5 годы</w:t>
      </w:r>
    </w:p>
    <w:p w:rsidR="00990B07" w:rsidRDefault="00990B07" w:rsidP="00990B07">
      <w:pPr>
        <w:shd w:val="clear" w:color="auto" w:fill="FFFFFF"/>
        <w:ind w:firstLine="698"/>
        <w:jc w:val="both"/>
        <w:rPr>
          <w:rFonts w:ascii="Times New Roman" w:eastAsia="Times New Roman" w:hAnsi="Times New Roman" w:cs="Times New Roman"/>
        </w:rPr>
      </w:pPr>
      <w:proofErr w:type="gramStart"/>
      <w:r w:rsidRPr="00B0027E">
        <w:rPr>
          <w:rFonts w:ascii="Times New Roman" w:eastAsia="Times New Roman" w:hAnsi="Times New Roman" w:cs="Times New Roman"/>
        </w:rPr>
        <w:t>В соответствии с Федеральным законом от 07.12.2011 г. № 416-ФЗ «О водоснабжении и водоотведении», постановлением Правительства Российской Федерации от 29.07.2013 г. № 641 «Об инвестиционных и производственных программах организаций, осуществляющих деятельность в сфере водоснабжения и водоотведения» и экспертным заключением по результатам оценки Инвестиционной программы ООО «</w:t>
      </w:r>
      <w:proofErr w:type="spellStart"/>
      <w:r w:rsidRPr="00B0027E">
        <w:rPr>
          <w:rFonts w:ascii="Times New Roman" w:eastAsia="Times New Roman" w:hAnsi="Times New Roman" w:cs="Times New Roman"/>
        </w:rPr>
        <w:t>ВКС-Инвест</w:t>
      </w:r>
      <w:proofErr w:type="spellEnd"/>
      <w:r w:rsidRPr="00B0027E">
        <w:rPr>
          <w:rFonts w:ascii="Times New Roman" w:eastAsia="Times New Roman" w:hAnsi="Times New Roman" w:cs="Times New Roman"/>
        </w:rPr>
        <w:t>» по созданию, реконструкции и модернизации объектов системы коммунальной инфраструктуры водоотведения муниципального образования «Новодевяткинское сельское поселение» Всеволожского</w:t>
      </w:r>
      <w:proofErr w:type="gramEnd"/>
      <w:r w:rsidRPr="00B0027E">
        <w:rPr>
          <w:rFonts w:ascii="Times New Roman" w:eastAsia="Times New Roman" w:hAnsi="Times New Roman" w:cs="Times New Roman"/>
        </w:rPr>
        <w:t xml:space="preserve"> муниципального района Ленинградской области на 2021-2035 г., </w:t>
      </w:r>
    </w:p>
    <w:p w:rsidR="00990B07" w:rsidRPr="00B0027E" w:rsidRDefault="00990B07" w:rsidP="00990B07">
      <w:pPr>
        <w:shd w:val="clear" w:color="auto" w:fill="FFFFFF"/>
        <w:ind w:firstLine="698"/>
        <w:jc w:val="both"/>
        <w:rPr>
          <w:rFonts w:ascii="Times New Roman" w:eastAsia="Times New Roman" w:hAnsi="Times New Roman" w:cs="Times New Roman"/>
        </w:rPr>
      </w:pPr>
    </w:p>
    <w:p w:rsidR="00990B07" w:rsidRPr="00B0027E" w:rsidRDefault="00990B07" w:rsidP="00990B07">
      <w:pPr>
        <w:shd w:val="clear" w:color="auto" w:fill="FFFFFF"/>
        <w:ind w:firstLine="698"/>
        <w:jc w:val="both"/>
        <w:rPr>
          <w:rFonts w:ascii="Times New Roman" w:eastAsia="Times New Roman" w:hAnsi="Times New Roman" w:cs="Times New Roman"/>
        </w:rPr>
      </w:pPr>
      <w:r w:rsidRPr="00B0027E">
        <w:rPr>
          <w:rFonts w:ascii="Times New Roman" w:eastAsia="Times New Roman" w:hAnsi="Times New Roman" w:cs="Times New Roman"/>
        </w:rPr>
        <w:t>ПОСТАНОВЛЯЮ</w:t>
      </w:r>
    </w:p>
    <w:p w:rsidR="00990B07" w:rsidRPr="00B0027E" w:rsidRDefault="00990B07" w:rsidP="00990B07">
      <w:pPr>
        <w:pStyle w:val="a3"/>
        <w:widowControl/>
        <w:numPr>
          <w:ilvl w:val="0"/>
          <w:numId w:val="30"/>
        </w:numPr>
        <w:shd w:val="clear" w:color="auto" w:fill="FFFFFF"/>
        <w:ind w:left="532"/>
        <w:jc w:val="both"/>
        <w:rPr>
          <w:rFonts w:ascii="Arial" w:eastAsia="Times New Roman" w:hAnsi="Arial" w:cs="Arial"/>
        </w:rPr>
      </w:pPr>
      <w:r w:rsidRPr="00B0027E">
        <w:rPr>
          <w:rFonts w:ascii="Times New Roman" w:eastAsia="Times New Roman" w:hAnsi="Times New Roman" w:cs="Times New Roman"/>
        </w:rPr>
        <w:t>Согласовать инвестиционную программ</w:t>
      </w:r>
      <w:proofErr w:type="gramStart"/>
      <w:r w:rsidRPr="00B0027E">
        <w:rPr>
          <w:rFonts w:ascii="Times New Roman" w:eastAsia="Times New Roman" w:hAnsi="Times New Roman" w:cs="Times New Roman"/>
        </w:rPr>
        <w:t>у ООО</w:t>
      </w:r>
      <w:proofErr w:type="gramEnd"/>
      <w:r w:rsidRPr="00B0027E">
        <w:rPr>
          <w:rFonts w:ascii="Times New Roman" w:eastAsia="Times New Roman" w:hAnsi="Times New Roman" w:cs="Times New Roman"/>
        </w:rPr>
        <w:t xml:space="preserve"> «ВКС-ИНВЕСТ» по созданию, реконструкции и модернизации объектов системы коммунальной инфраструктуры водоотведения муниципального образования «Новодевяткинское сельское поселение» Всеволожского муниципального района Ленинградской области на 2021-20</w:t>
      </w:r>
      <w:r>
        <w:rPr>
          <w:rFonts w:ascii="Times New Roman" w:eastAsia="Times New Roman" w:hAnsi="Times New Roman" w:cs="Times New Roman"/>
        </w:rPr>
        <w:t>3</w:t>
      </w:r>
      <w:r w:rsidRPr="00B0027E">
        <w:rPr>
          <w:rFonts w:ascii="Times New Roman" w:eastAsia="Times New Roman" w:hAnsi="Times New Roman" w:cs="Times New Roman"/>
        </w:rPr>
        <w:t>5 годы  согласно приложению к настоящему Постановлению.</w:t>
      </w:r>
    </w:p>
    <w:p w:rsidR="00990B07" w:rsidRPr="00B0027E" w:rsidRDefault="00990B07" w:rsidP="00990B07">
      <w:pPr>
        <w:pStyle w:val="a3"/>
        <w:widowControl/>
        <w:numPr>
          <w:ilvl w:val="0"/>
          <w:numId w:val="30"/>
        </w:numPr>
        <w:shd w:val="clear" w:color="auto" w:fill="FFFFFF"/>
        <w:ind w:left="532"/>
        <w:jc w:val="both"/>
        <w:rPr>
          <w:rFonts w:ascii="Arial" w:eastAsia="Times New Roman" w:hAnsi="Arial" w:cs="Arial"/>
        </w:rPr>
      </w:pPr>
      <w:proofErr w:type="gramStart"/>
      <w:r w:rsidRPr="00B0027E">
        <w:rPr>
          <w:rFonts w:ascii="Times New Roman" w:eastAsia="Times New Roman" w:hAnsi="Times New Roman" w:cs="Times New Roman"/>
        </w:rPr>
        <w:t>Разместить</w:t>
      </w:r>
      <w:proofErr w:type="gramEnd"/>
      <w:r w:rsidRPr="00B0027E">
        <w:rPr>
          <w:rFonts w:ascii="Times New Roman" w:eastAsia="Times New Roman" w:hAnsi="Times New Roman" w:cs="Times New Roman"/>
        </w:rPr>
        <w:t xml:space="preserve"> настоящее постановление на официальном сайте муниципального образования в сети Интернет.</w:t>
      </w:r>
    </w:p>
    <w:p w:rsidR="00990B07" w:rsidRPr="00B0027E" w:rsidRDefault="00990B07" w:rsidP="00990B07">
      <w:pPr>
        <w:pStyle w:val="a3"/>
        <w:widowControl/>
        <w:numPr>
          <w:ilvl w:val="0"/>
          <w:numId w:val="30"/>
        </w:numPr>
        <w:shd w:val="clear" w:color="auto" w:fill="FFFFFF"/>
        <w:ind w:left="532"/>
        <w:jc w:val="both"/>
        <w:rPr>
          <w:rFonts w:ascii="Arial" w:eastAsia="Times New Roman" w:hAnsi="Arial" w:cs="Arial"/>
        </w:rPr>
      </w:pPr>
      <w:r w:rsidRPr="00B0027E">
        <w:rPr>
          <w:rFonts w:ascii="Times New Roman" w:eastAsia="Times New Roman" w:hAnsi="Times New Roman" w:cs="Times New Roman"/>
        </w:rPr>
        <w:t xml:space="preserve">Настоящее постановление вступает в законную силу с момента подписания. </w:t>
      </w:r>
    </w:p>
    <w:p w:rsidR="00990B07" w:rsidRPr="00B0027E" w:rsidRDefault="00990B07" w:rsidP="00990B07">
      <w:pPr>
        <w:pStyle w:val="a3"/>
        <w:widowControl/>
        <w:numPr>
          <w:ilvl w:val="0"/>
          <w:numId w:val="30"/>
        </w:numPr>
        <w:shd w:val="clear" w:color="auto" w:fill="FFFFFF"/>
        <w:ind w:left="532"/>
        <w:jc w:val="both"/>
        <w:rPr>
          <w:rFonts w:ascii="Times New Roman" w:eastAsia="Times New Roman" w:hAnsi="Times New Roman" w:cs="Times New Roman"/>
        </w:rPr>
      </w:pPr>
      <w:proofErr w:type="gramStart"/>
      <w:r w:rsidRPr="00B0027E">
        <w:rPr>
          <w:rFonts w:ascii="Times New Roman" w:eastAsia="Times New Roman" w:hAnsi="Times New Roman" w:cs="Times New Roman"/>
        </w:rPr>
        <w:t>Контроль за</w:t>
      </w:r>
      <w:proofErr w:type="gramEnd"/>
      <w:r w:rsidRPr="00B0027E">
        <w:rPr>
          <w:rFonts w:ascii="Times New Roman" w:eastAsia="Times New Roman" w:hAnsi="Times New Roman" w:cs="Times New Roman"/>
        </w:rPr>
        <w:t xml:space="preserve"> выполнением настоящего постановления возложить на заместителя главы администрации А.Л. Поспелова.</w:t>
      </w:r>
    </w:p>
    <w:p w:rsidR="00990B07" w:rsidRPr="00B0027E" w:rsidRDefault="00990B07" w:rsidP="00990B07">
      <w:pPr>
        <w:pStyle w:val="a3"/>
        <w:shd w:val="clear" w:color="auto" w:fill="FFFFFF"/>
        <w:ind w:left="532"/>
        <w:jc w:val="both"/>
        <w:rPr>
          <w:rFonts w:ascii="Times New Roman" w:eastAsia="Times New Roman" w:hAnsi="Times New Roman" w:cs="Times New Roman"/>
        </w:rPr>
      </w:pPr>
    </w:p>
    <w:p w:rsidR="00990B07" w:rsidRDefault="00990B07" w:rsidP="00990B07">
      <w:pPr>
        <w:pStyle w:val="a3"/>
        <w:shd w:val="clear" w:color="auto" w:fill="FFFFFF"/>
        <w:ind w:left="532"/>
        <w:jc w:val="both"/>
        <w:rPr>
          <w:rFonts w:ascii="Times New Roman" w:eastAsia="Times New Roman" w:hAnsi="Times New Roman" w:cs="Times New Roman"/>
        </w:rPr>
      </w:pPr>
    </w:p>
    <w:p w:rsidR="00990B07" w:rsidRDefault="00990B07" w:rsidP="00990B07">
      <w:pPr>
        <w:pStyle w:val="a3"/>
        <w:shd w:val="clear" w:color="auto" w:fill="FFFFFF"/>
        <w:tabs>
          <w:tab w:val="left" w:pos="7371"/>
        </w:tabs>
        <w:ind w:left="532"/>
        <w:jc w:val="both"/>
        <w:rPr>
          <w:rFonts w:ascii="Times New Roman" w:eastAsia="Times New Roman" w:hAnsi="Times New Roman" w:cs="Times New Roman"/>
        </w:rPr>
      </w:pPr>
      <w:r w:rsidRPr="00B0027E">
        <w:rPr>
          <w:rFonts w:ascii="Times New Roman" w:eastAsia="Times New Roman" w:hAnsi="Times New Roman" w:cs="Times New Roman"/>
        </w:rPr>
        <w:t xml:space="preserve">Глава муниципального образования </w:t>
      </w:r>
      <w:r>
        <w:rPr>
          <w:rFonts w:ascii="Times New Roman" w:eastAsia="Times New Roman" w:hAnsi="Times New Roman" w:cs="Times New Roman"/>
        </w:rPr>
        <w:tab/>
      </w:r>
      <w:r w:rsidRPr="00B0027E">
        <w:rPr>
          <w:rFonts w:ascii="Times New Roman" w:eastAsia="Times New Roman" w:hAnsi="Times New Roman" w:cs="Times New Roman"/>
        </w:rPr>
        <w:t xml:space="preserve">Д.А. Майоров </w:t>
      </w:r>
    </w:p>
    <w:p w:rsidR="00990B07" w:rsidRDefault="00990B07" w:rsidP="00990B07">
      <w:pPr>
        <w:widowControl/>
        <w:spacing w:after="200" w:line="360" w:lineRule="auto"/>
        <w:ind w:right="-1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 w:bidi="ar-SA"/>
        </w:rPr>
        <w:sectPr w:rsidR="00990B07" w:rsidSect="00591FED">
          <w:footerReference w:type="default" r:id="rId8"/>
          <w:pgSz w:w="11906" w:h="16838"/>
          <w:pgMar w:top="851" w:right="851" w:bottom="851" w:left="1247" w:header="709" w:footer="299" w:gutter="0"/>
          <w:cols w:space="708"/>
          <w:docGrid w:linePitch="360"/>
        </w:sectPr>
      </w:pPr>
    </w:p>
    <w:p w:rsidR="00990B07" w:rsidRPr="00990B07" w:rsidRDefault="00990B07" w:rsidP="00990B07">
      <w:pPr>
        <w:widowControl/>
        <w:tabs>
          <w:tab w:val="left" w:pos="3031"/>
        </w:tabs>
        <w:spacing w:line="360" w:lineRule="auto"/>
        <w:ind w:right="-1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90B07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Приложение к постановлению</w:t>
      </w:r>
    </w:p>
    <w:p w:rsidR="00990B07" w:rsidRPr="00990B07" w:rsidRDefault="00990B07" w:rsidP="00990B07">
      <w:pPr>
        <w:widowControl/>
        <w:tabs>
          <w:tab w:val="left" w:pos="3031"/>
        </w:tabs>
        <w:spacing w:line="360" w:lineRule="auto"/>
        <w:ind w:right="-1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от  23.07.2021 № 97</w:t>
      </w:r>
      <w:r w:rsidRPr="00990B07">
        <w:rPr>
          <w:rFonts w:ascii="Times New Roman" w:eastAsiaTheme="minorHAnsi" w:hAnsi="Times New Roman" w:cs="Times New Roman"/>
          <w:color w:val="auto"/>
          <w:lang w:eastAsia="en-US" w:bidi="ar-SA"/>
        </w:rPr>
        <w:t>/01-04</w:t>
      </w:r>
    </w:p>
    <w:p w:rsidR="00990B07" w:rsidRDefault="00990B07" w:rsidP="00A0494C">
      <w:pPr>
        <w:widowControl/>
        <w:tabs>
          <w:tab w:val="left" w:pos="3031"/>
        </w:tabs>
        <w:spacing w:line="360" w:lineRule="auto"/>
        <w:ind w:right="-1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990B07" w:rsidRDefault="00990B07" w:rsidP="00A0494C">
      <w:pPr>
        <w:widowControl/>
        <w:tabs>
          <w:tab w:val="left" w:pos="3031"/>
        </w:tabs>
        <w:spacing w:after="200" w:line="360" w:lineRule="auto"/>
        <w:ind w:right="-1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990B07" w:rsidRDefault="00990B07" w:rsidP="00A0494C">
      <w:pPr>
        <w:widowControl/>
        <w:tabs>
          <w:tab w:val="left" w:pos="3031"/>
        </w:tabs>
        <w:spacing w:after="200" w:line="360" w:lineRule="auto"/>
        <w:ind w:right="-1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990B07" w:rsidRDefault="00990B07" w:rsidP="00A0494C">
      <w:pPr>
        <w:widowControl/>
        <w:tabs>
          <w:tab w:val="left" w:pos="3031"/>
        </w:tabs>
        <w:spacing w:after="200" w:line="360" w:lineRule="auto"/>
        <w:ind w:right="-1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990B07" w:rsidRDefault="00990B07" w:rsidP="00A0494C">
      <w:pPr>
        <w:widowControl/>
        <w:tabs>
          <w:tab w:val="left" w:pos="3031"/>
        </w:tabs>
        <w:spacing w:after="200" w:line="360" w:lineRule="auto"/>
        <w:ind w:right="-1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990B07" w:rsidRDefault="00990B07" w:rsidP="00A0494C">
      <w:pPr>
        <w:widowControl/>
        <w:tabs>
          <w:tab w:val="left" w:pos="3031"/>
        </w:tabs>
        <w:spacing w:after="200" w:line="360" w:lineRule="auto"/>
        <w:ind w:right="-1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990B07" w:rsidRDefault="00990B07" w:rsidP="00A0494C">
      <w:pPr>
        <w:widowControl/>
        <w:tabs>
          <w:tab w:val="left" w:pos="3031"/>
        </w:tabs>
        <w:spacing w:after="200" w:line="360" w:lineRule="auto"/>
        <w:ind w:right="-1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A0494C" w:rsidRPr="00A0494C" w:rsidRDefault="00A0494C" w:rsidP="00A0494C">
      <w:pPr>
        <w:widowControl/>
        <w:tabs>
          <w:tab w:val="left" w:pos="3031"/>
        </w:tabs>
        <w:spacing w:after="200" w:line="360" w:lineRule="auto"/>
        <w:ind w:right="-1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 w:bidi="ar-SA"/>
        </w:rPr>
      </w:pPr>
      <w:r w:rsidRPr="00A0494C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 w:bidi="ar-SA"/>
        </w:rPr>
        <w:t>ИНВЕСТИЦИОННАЯ ПРОГРАММА</w:t>
      </w:r>
    </w:p>
    <w:p w:rsidR="00407374" w:rsidRPr="00407374" w:rsidRDefault="00EB631B" w:rsidP="00407374">
      <w:pPr>
        <w:widowControl/>
        <w:tabs>
          <w:tab w:val="left" w:pos="3031"/>
        </w:tabs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ООО «ВКС-</w:t>
      </w:r>
      <w:r w:rsidRPr="0040737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Инвест</w:t>
      </w:r>
      <w:r w:rsidR="00A0494C" w:rsidRPr="0040737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» </w:t>
      </w:r>
      <w:r w:rsidR="00407374" w:rsidRPr="0040737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на разработку инвестиционной программы по созданию, реконструкции и модернизации объектов системы коммунальной инфраструктуры водоотведения муниципального образования «Новодевяткинское сельское поселение» Всеволожского муниципального района Ленинградской области на 2021-2035 годы </w:t>
      </w:r>
    </w:p>
    <w:p w:rsidR="00A0494C" w:rsidRDefault="00A0494C" w:rsidP="00407374">
      <w:pPr>
        <w:widowControl/>
        <w:tabs>
          <w:tab w:val="left" w:pos="3031"/>
        </w:tabs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A0494C" w:rsidRDefault="00A0494C" w:rsidP="00A0494C">
      <w:pPr>
        <w:widowControl/>
        <w:tabs>
          <w:tab w:val="left" w:pos="3031"/>
        </w:tabs>
        <w:spacing w:after="200"/>
        <w:ind w:right="-1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A0494C" w:rsidRDefault="00A0494C" w:rsidP="00A0494C">
      <w:pPr>
        <w:widowControl/>
        <w:tabs>
          <w:tab w:val="left" w:pos="3031"/>
        </w:tabs>
        <w:spacing w:after="200"/>
        <w:ind w:right="-1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bookmarkStart w:id="0" w:name="_GoBack"/>
      <w:bookmarkEnd w:id="0"/>
    </w:p>
    <w:p w:rsidR="00990B07" w:rsidRDefault="00990B07" w:rsidP="00A14769">
      <w:pPr>
        <w:widowControl/>
        <w:tabs>
          <w:tab w:val="left" w:pos="3031"/>
        </w:tabs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  <w:sectPr w:rsidR="00990B07" w:rsidSect="00591FED">
          <w:pgSz w:w="11906" w:h="16838"/>
          <w:pgMar w:top="851" w:right="851" w:bottom="851" w:left="1247" w:header="709" w:footer="299" w:gutter="0"/>
          <w:cols w:space="708"/>
          <w:docGrid w:linePitch="360"/>
        </w:sectPr>
      </w:pPr>
    </w:p>
    <w:p w:rsidR="00A14769" w:rsidRDefault="00A14769" w:rsidP="00A14769">
      <w:pPr>
        <w:widowControl/>
        <w:tabs>
          <w:tab w:val="left" w:pos="3031"/>
        </w:tabs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lastRenderedPageBreak/>
        <w:t xml:space="preserve">Содержание инвестиционной программы </w:t>
      </w:r>
    </w:p>
    <w:p w:rsidR="00A14769" w:rsidRDefault="00A14769" w:rsidP="00A14769">
      <w:pPr>
        <w:widowControl/>
        <w:tabs>
          <w:tab w:val="left" w:pos="3031"/>
        </w:tabs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1E12BA" w:rsidRDefault="001E12BA" w:rsidP="00A14769">
      <w:pPr>
        <w:widowControl/>
        <w:tabs>
          <w:tab w:val="left" w:pos="3031"/>
        </w:tabs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tbl>
      <w:tblPr>
        <w:tblStyle w:val="ab"/>
        <w:tblW w:w="0" w:type="auto"/>
        <w:tblLook w:val="04A0"/>
      </w:tblPr>
      <w:tblGrid>
        <w:gridCol w:w="1980"/>
        <w:gridCol w:w="5044"/>
        <w:gridCol w:w="2774"/>
      </w:tblGrid>
      <w:tr w:rsidR="00A14769" w:rsidRPr="003B5162" w:rsidTr="00B30DB7">
        <w:trPr>
          <w:trHeight w:val="307"/>
        </w:trPr>
        <w:tc>
          <w:tcPr>
            <w:tcW w:w="1980" w:type="dxa"/>
          </w:tcPr>
          <w:p w:rsidR="00A14769" w:rsidRPr="00A14769" w:rsidRDefault="00A14769" w:rsidP="00A14769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№ раздела (пункта)</w:t>
            </w:r>
          </w:p>
        </w:tc>
        <w:tc>
          <w:tcPr>
            <w:tcW w:w="5044" w:type="dxa"/>
          </w:tcPr>
          <w:p w:rsidR="00A14769" w:rsidRPr="00A14769" w:rsidRDefault="00A14769" w:rsidP="00A14769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147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Наименование</w:t>
            </w:r>
          </w:p>
        </w:tc>
        <w:tc>
          <w:tcPr>
            <w:tcW w:w="2774" w:type="dxa"/>
          </w:tcPr>
          <w:p w:rsidR="00511878" w:rsidRPr="003B5162" w:rsidRDefault="00511878" w:rsidP="00A14769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B516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Страницы</w:t>
            </w:r>
          </w:p>
          <w:p w:rsidR="00A14769" w:rsidRPr="003B5162" w:rsidRDefault="00443187" w:rsidP="00A14769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B516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(</w:t>
            </w:r>
            <w:proofErr w:type="gramStart"/>
            <w:r w:rsidR="00511878" w:rsidRPr="003B516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предоставлены</w:t>
            </w:r>
            <w:proofErr w:type="gramEnd"/>
            <w:r w:rsidR="00511878" w:rsidRPr="003B516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на </w:t>
            </w:r>
            <w:proofErr w:type="spellStart"/>
            <w:r w:rsidR="00511878" w:rsidRPr="003B516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бумажном</w:t>
            </w:r>
            <w:r w:rsidRPr="003B516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+эл</w:t>
            </w:r>
            <w:r w:rsidR="00511878" w:rsidRPr="003B516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ектронном</w:t>
            </w:r>
            <w:proofErr w:type="spellEnd"/>
            <w:r w:rsidR="00511878" w:rsidRPr="003B516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носителе</w:t>
            </w:r>
            <w:r w:rsidRPr="003B516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)</w:t>
            </w:r>
          </w:p>
        </w:tc>
      </w:tr>
      <w:tr w:rsidR="00886BE7" w:rsidRPr="000C7572" w:rsidTr="00B30DB7">
        <w:tc>
          <w:tcPr>
            <w:tcW w:w="1980" w:type="dxa"/>
          </w:tcPr>
          <w:p w:rsidR="00886BE7" w:rsidRPr="00A14769" w:rsidRDefault="00886BE7" w:rsidP="00886BE7">
            <w:pPr>
              <w:pStyle w:val="a3"/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44" w:type="dxa"/>
          </w:tcPr>
          <w:p w:rsidR="00886BE7" w:rsidRPr="006E21AD" w:rsidRDefault="00886BE7" w:rsidP="00A1476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E21A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Содержание</w:t>
            </w:r>
          </w:p>
        </w:tc>
        <w:tc>
          <w:tcPr>
            <w:tcW w:w="2774" w:type="dxa"/>
          </w:tcPr>
          <w:p w:rsidR="00886BE7" w:rsidRPr="007B12E9" w:rsidRDefault="00522633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</w:t>
            </w:r>
            <w:r w:rsidR="007F27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-4</w:t>
            </w:r>
          </w:p>
        </w:tc>
      </w:tr>
      <w:tr w:rsidR="00A14769" w:rsidRPr="000C7572" w:rsidTr="00B30DB7">
        <w:tc>
          <w:tcPr>
            <w:tcW w:w="1980" w:type="dxa"/>
          </w:tcPr>
          <w:p w:rsidR="00A14769" w:rsidRPr="00A14769" w:rsidRDefault="00A14769" w:rsidP="00886BE7">
            <w:pPr>
              <w:pStyle w:val="a3"/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44" w:type="dxa"/>
          </w:tcPr>
          <w:p w:rsidR="00954464" w:rsidRDefault="00A14769" w:rsidP="00A1476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E21A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Паспорт инвестиционной программы </w:t>
            </w:r>
          </w:p>
          <w:p w:rsidR="00A14769" w:rsidRPr="006E21AD" w:rsidRDefault="00A14769" w:rsidP="00A1476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E21A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(</w:t>
            </w:r>
            <w:r w:rsidR="00511878" w:rsidRPr="003B516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далее-</w:t>
            </w:r>
            <w:r w:rsidRPr="003B516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ИП)</w:t>
            </w:r>
          </w:p>
        </w:tc>
        <w:tc>
          <w:tcPr>
            <w:tcW w:w="2774" w:type="dxa"/>
          </w:tcPr>
          <w:p w:rsidR="00FE7D55" w:rsidRPr="007B12E9" w:rsidRDefault="00205E81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5-6</w:t>
            </w:r>
          </w:p>
        </w:tc>
      </w:tr>
      <w:tr w:rsidR="00090D2B" w:rsidRPr="000C7572" w:rsidTr="00B30DB7">
        <w:tc>
          <w:tcPr>
            <w:tcW w:w="1980" w:type="dxa"/>
          </w:tcPr>
          <w:p w:rsidR="00090D2B" w:rsidRDefault="00090D2B" w:rsidP="00886BE7">
            <w:pPr>
              <w:pStyle w:val="a3"/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44" w:type="dxa"/>
          </w:tcPr>
          <w:p w:rsidR="00090D2B" w:rsidRPr="006E21AD" w:rsidRDefault="00356A03" w:rsidP="00A1476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56A0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Техническое задание на разработку ИП</w:t>
            </w:r>
          </w:p>
        </w:tc>
        <w:tc>
          <w:tcPr>
            <w:tcW w:w="2774" w:type="dxa"/>
          </w:tcPr>
          <w:p w:rsidR="00090D2B" w:rsidRPr="007B12E9" w:rsidRDefault="00205E81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7-11</w:t>
            </w:r>
          </w:p>
        </w:tc>
      </w:tr>
      <w:tr w:rsidR="00A14769" w:rsidRPr="000C7572" w:rsidTr="00B30DB7">
        <w:tc>
          <w:tcPr>
            <w:tcW w:w="1980" w:type="dxa"/>
          </w:tcPr>
          <w:p w:rsidR="00A14769" w:rsidRPr="00886BE7" w:rsidRDefault="00886BE7" w:rsidP="00BA68B4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86BE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Раздел 1</w:t>
            </w:r>
          </w:p>
        </w:tc>
        <w:tc>
          <w:tcPr>
            <w:tcW w:w="5044" w:type="dxa"/>
          </w:tcPr>
          <w:p w:rsidR="00A14769" w:rsidRPr="006E21AD" w:rsidRDefault="00A14769" w:rsidP="00A1476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E21A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Общие положения</w:t>
            </w:r>
          </w:p>
        </w:tc>
        <w:tc>
          <w:tcPr>
            <w:tcW w:w="2774" w:type="dxa"/>
          </w:tcPr>
          <w:p w:rsidR="00A14769" w:rsidRPr="007B12E9" w:rsidRDefault="001645D6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12</w:t>
            </w:r>
          </w:p>
        </w:tc>
      </w:tr>
      <w:tr w:rsidR="00A14769" w:rsidRPr="000C7572" w:rsidTr="00B30DB7">
        <w:tc>
          <w:tcPr>
            <w:tcW w:w="1980" w:type="dxa"/>
          </w:tcPr>
          <w:p w:rsidR="00A14769" w:rsidRPr="00A14769" w:rsidRDefault="00886BE7" w:rsidP="00BA68B4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1.1.</w:t>
            </w:r>
          </w:p>
        </w:tc>
        <w:tc>
          <w:tcPr>
            <w:tcW w:w="5044" w:type="dxa"/>
          </w:tcPr>
          <w:p w:rsidR="00A14769" w:rsidRPr="006E21AD" w:rsidRDefault="00A14769" w:rsidP="00A1476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E21A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Цели ИП</w:t>
            </w:r>
          </w:p>
        </w:tc>
        <w:tc>
          <w:tcPr>
            <w:tcW w:w="2774" w:type="dxa"/>
          </w:tcPr>
          <w:p w:rsidR="00A14769" w:rsidRPr="007B12E9" w:rsidRDefault="001645D6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12</w:t>
            </w:r>
          </w:p>
        </w:tc>
      </w:tr>
      <w:tr w:rsidR="001645D6" w:rsidRPr="000C7572" w:rsidTr="00B30DB7">
        <w:tc>
          <w:tcPr>
            <w:tcW w:w="1980" w:type="dxa"/>
          </w:tcPr>
          <w:p w:rsidR="001645D6" w:rsidRDefault="001645D6" w:rsidP="00BA68B4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1.2.</w:t>
            </w:r>
          </w:p>
        </w:tc>
        <w:tc>
          <w:tcPr>
            <w:tcW w:w="5044" w:type="dxa"/>
          </w:tcPr>
          <w:p w:rsidR="001645D6" w:rsidRPr="006E21AD" w:rsidRDefault="001645D6" w:rsidP="00A1476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Целевые показатели</w:t>
            </w:r>
          </w:p>
        </w:tc>
        <w:tc>
          <w:tcPr>
            <w:tcW w:w="2774" w:type="dxa"/>
          </w:tcPr>
          <w:p w:rsidR="001645D6" w:rsidRDefault="001645D6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12-13</w:t>
            </w:r>
          </w:p>
        </w:tc>
      </w:tr>
      <w:tr w:rsidR="00A14769" w:rsidRPr="000C7572" w:rsidTr="00B30DB7">
        <w:tc>
          <w:tcPr>
            <w:tcW w:w="1980" w:type="dxa"/>
          </w:tcPr>
          <w:p w:rsidR="00A14769" w:rsidRPr="00A14769" w:rsidRDefault="001645D6" w:rsidP="00BA68B4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1.3</w:t>
            </w:r>
            <w:r w:rsidR="00886BE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5044" w:type="dxa"/>
          </w:tcPr>
          <w:p w:rsidR="00A14769" w:rsidRPr="006E21AD" w:rsidRDefault="00A14769" w:rsidP="00A1476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E21A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Задачи ИП</w:t>
            </w:r>
          </w:p>
        </w:tc>
        <w:tc>
          <w:tcPr>
            <w:tcW w:w="2774" w:type="dxa"/>
          </w:tcPr>
          <w:p w:rsidR="00A14769" w:rsidRPr="007B12E9" w:rsidRDefault="001645D6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13</w:t>
            </w:r>
          </w:p>
        </w:tc>
      </w:tr>
      <w:tr w:rsidR="001645D6" w:rsidRPr="000C7572" w:rsidTr="00B30DB7">
        <w:tc>
          <w:tcPr>
            <w:tcW w:w="1980" w:type="dxa"/>
          </w:tcPr>
          <w:p w:rsidR="001645D6" w:rsidRDefault="001645D6" w:rsidP="00BA68B4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1.4.</w:t>
            </w:r>
          </w:p>
        </w:tc>
        <w:tc>
          <w:tcPr>
            <w:tcW w:w="5044" w:type="dxa"/>
          </w:tcPr>
          <w:p w:rsidR="001645D6" w:rsidRPr="001645D6" w:rsidRDefault="001645D6" w:rsidP="00A1476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1645D6">
              <w:rPr>
                <w:rFonts w:ascii="Times New Roman" w:eastAsia="Times New Roman" w:hAnsi="Times New Roman" w:cs="Times New Roman"/>
                <w:color w:val="auto"/>
                <w:kern w:val="1"/>
                <w:lang w:eastAsia="ar-SA" w:bidi="ar-SA"/>
              </w:rPr>
              <w:t>Описание инвестиционных проектов</w:t>
            </w:r>
          </w:p>
        </w:tc>
        <w:tc>
          <w:tcPr>
            <w:tcW w:w="2774" w:type="dxa"/>
          </w:tcPr>
          <w:p w:rsidR="001645D6" w:rsidRDefault="001645D6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13-14</w:t>
            </w:r>
          </w:p>
        </w:tc>
      </w:tr>
      <w:tr w:rsidR="001645D6" w:rsidRPr="000C7572" w:rsidTr="00B30DB7">
        <w:tc>
          <w:tcPr>
            <w:tcW w:w="1980" w:type="dxa"/>
          </w:tcPr>
          <w:p w:rsidR="001645D6" w:rsidRDefault="001645D6" w:rsidP="00BA68B4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1.5.</w:t>
            </w:r>
          </w:p>
        </w:tc>
        <w:tc>
          <w:tcPr>
            <w:tcW w:w="5044" w:type="dxa"/>
          </w:tcPr>
          <w:p w:rsidR="001645D6" w:rsidRPr="001645D6" w:rsidRDefault="001645D6" w:rsidP="001645D6">
            <w:pPr>
              <w:widowControl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645D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Техническая необходимость </w:t>
            </w:r>
          </w:p>
        </w:tc>
        <w:tc>
          <w:tcPr>
            <w:tcW w:w="2774" w:type="dxa"/>
          </w:tcPr>
          <w:p w:rsidR="001645D6" w:rsidRDefault="001645D6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</w:p>
        </w:tc>
      </w:tr>
      <w:tr w:rsidR="001645D6" w:rsidRPr="000C7572" w:rsidTr="00B30DB7">
        <w:tc>
          <w:tcPr>
            <w:tcW w:w="1980" w:type="dxa"/>
          </w:tcPr>
          <w:p w:rsidR="001645D6" w:rsidRDefault="001645D6" w:rsidP="00BA68B4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1.6.</w:t>
            </w:r>
          </w:p>
        </w:tc>
        <w:tc>
          <w:tcPr>
            <w:tcW w:w="5044" w:type="dxa"/>
          </w:tcPr>
          <w:p w:rsidR="001645D6" w:rsidRPr="001645D6" w:rsidRDefault="00601A44" w:rsidP="00A14769">
            <w:pPr>
              <w:widowControl/>
              <w:tabs>
                <w:tab w:val="left" w:pos="3031"/>
              </w:tabs>
              <w:rPr>
                <w:rFonts w:ascii="Times New Roman" w:eastAsia="Times New Roman" w:hAnsi="Times New Roman" w:cs="Times New Roman"/>
                <w:color w:val="auto"/>
                <w:kern w:val="1"/>
                <w:lang w:eastAsia="ar-SA" w:bidi="ar-SA"/>
              </w:rPr>
            </w:pPr>
            <w:r w:rsidRPr="00601A4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Необходимость в развитии инфраструктуры</w:t>
            </w:r>
          </w:p>
        </w:tc>
        <w:tc>
          <w:tcPr>
            <w:tcW w:w="2774" w:type="dxa"/>
          </w:tcPr>
          <w:p w:rsidR="001645D6" w:rsidRDefault="00601A44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  <w:r w:rsidR="000F06AC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-16</w:t>
            </w:r>
          </w:p>
        </w:tc>
      </w:tr>
      <w:tr w:rsidR="001645D6" w:rsidRPr="000C7572" w:rsidTr="00B30DB7">
        <w:tc>
          <w:tcPr>
            <w:tcW w:w="1980" w:type="dxa"/>
          </w:tcPr>
          <w:p w:rsidR="001645D6" w:rsidRDefault="001645D6" w:rsidP="00BA68B4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1.7.</w:t>
            </w:r>
          </w:p>
        </w:tc>
        <w:tc>
          <w:tcPr>
            <w:tcW w:w="5044" w:type="dxa"/>
          </w:tcPr>
          <w:p w:rsidR="001645D6" w:rsidRPr="001645D6" w:rsidRDefault="001645D6" w:rsidP="001645D6">
            <w:pPr>
              <w:keepLines/>
              <w:widowControl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645D6">
              <w:rPr>
                <w:rFonts w:ascii="Times New Roman" w:eastAsiaTheme="minorEastAsia" w:hAnsi="Times New Roman" w:cs="Times New Roman"/>
                <w:color w:val="auto"/>
                <w:spacing w:val="-18"/>
                <w:lang w:bidi="ar-SA"/>
              </w:rPr>
              <w:t>Ожидаемые</w:t>
            </w:r>
            <w:r w:rsidRPr="001645D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позитивные результаты организационно-технического и финансово-экономического характера</w:t>
            </w:r>
          </w:p>
        </w:tc>
        <w:tc>
          <w:tcPr>
            <w:tcW w:w="2774" w:type="dxa"/>
          </w:tcPr>
          <w:p w:rsidR="001645D6" w:rsidRDefault="000F06AC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17</w:t>
            </w:r>
          </w:p>
        </w:tc>
      </w:tr>
      <w:tr w:rsidR="00A14769" w:rsidRPr="000C7572" w:rsidTr="00B30DB7">
        <w:tc>
          <w:tcPr>
            <w:tcW w:w="1980" w:type="dxa"/>
          </w:tcPr>
          <w:p w:rsidR="00A14769" w:rsidRPr="00A14769" w:rsidRDefault="001645D6" w:rsidP="00BA68B4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1.8</w:t>
            </w:r>
            <w:r w:rsidR="00886BE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5044" w:type="dxa"/>
          </w:tcPr>
          <w:p w:rsidR="00A14769" w:rsidRPr="006E21AD" w:rsidRDefault="00A14769" w:rsidP="00A1476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E21A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Нормативно-правовая база для разработки ИП</w:t>
            </w:r>
          </w:p>
        </w:tc>
        <w:tc>
          <w:tcPr>
            <w:tcW w:w="2774" w:type="dxa"/>
          </w:tcPr>
          <w:p w:rsidR="00A14769" w:rsidRPr="007B12E9" w:rsidRDefault="000F06AC" w:rsidP="004A44A9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17-18</w:t>
            </w:r>
          </w:p>
        </w:tc>
      </w:tr>
      <w:tr w:rsidR="00A14769" w:rsidRPr="000C7572" w:rsidTr="00B30DB7">
        <w:tc>
          <w:tcPr>
            <w:tcW w:w="1980" w:type="dxa"/>
          </w:tcPr>
          <w:p w:rsidR="00A14769" w:rsidRPr="00A14769" w:rsidRDefault="00886BE7" w:rsidP="00BA68B4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Раздел 2</w:t>
            </w:r>
          </w:p>
        </w:tc>
        <w:tc>
          <w:tcPr>
            <w:tcW w:w="5044" w:type="dxa"/>
          </w:tcPr>
          <w:p w:rsidR="00A14769" w:rsidRPr="006E21AD" w:rsidRDefault="00A14769" w:rsidP="00A1476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E21A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Основные сведения об организации</w:t>
            </w:r>
          </w:p>
        </w:tc>
        <w:tc>
          <w:tcPr>
            <w:tcW w:w="2774" w:type="dxa"/>
          </w:tcPr>
          <w:p w:rsidR="00A14769" w:rsidRPr="007B12E9" w:rsidRDefault="00091C9D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18-19</w:t>
            </w:r>
          </w:p>
        </w:tc>
      </w:tr>
      <w:tr w:rsidR="00A14769" w:rsidRPr="000C7572" w:rsidTr="00B30DB7">
        <w:tc>
          <w:tcPr>
            <w:tcW w:w="1980" w:type="dxa"/>
          </w:tcPr>
          <w:p w:rsidR="00A14769" w:rsidRPr="00A14769" w:rsidRDefault="00886BE7" w:rsidP="00BA68B4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Раздел 3</w:t>
            </w:r>
          </w:p>
        </w:tc>
        <w:tc>
          <w:tcPr>
            <w:tcW w:w="5044" w:type="dxa"/>
          </w:tcPr>
          <w:p w:rsidR="00A14769" w:rsidRPr="006E21AD" w:rsidRDefault="00886BE7" w:rsidP="00A1476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E21A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Вводная часть</w:t>
            </w:r>
          </w:p>
        </w:tc>
        <w:tc>
          <w:tcPr>
            <w:tcW w:w="2774" w:type="dxa"/>
          </w:tcPr>
          <w:p w:rsidR="00A14769" w:rsidRPr="007B12E9" w:rsidRDefault="000F06AC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19</w:t>
            </w:r>
            <w:r w:rsidR="00091C9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-20</w:t>
            </w:r>
          </w:p>
        </w:tc>
      </w:tr>
      <w:tr w:rsidR="00737266" w:rsidRPr="000C7572" w:rsidTr="00B30DB7">
        <w:tc>
          <w:tcPr>
            <w:tcW w:w="1980" w:type="dxa"/>
          </w:tcPr>
          <w:p w:rsidR="00737266" w:rsidRDefault="00737266" w:rsidP="00A14769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3.1.</w:t>
            </w:r>
          </w:p>
        </w:tc>
        <w:tc>
          <w:tcPr>
            <w:tcW w:w="5044" w:type="dxa"/>
          </w:tcPr>
          <w:p w:rsidR="00737266" w:rsidRPr="006E21AD" w:rsidRDefault="00737266" w:rsidP="00A1476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E21A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Технические решения. Расчетные расходы и характеристики сточных вод</w:t>
            </w:r>
          </w:p>
        </w:tc>
        <w:tc>
          <w:tcPr>
            <w:tcW w:w="2774" w:type="dxa"/>
          </w:tcPr>
          <w:p w:rsidR="00737266" w:rsidRPr="007B12E9" w:rsidRDefault="00091C9D" w:rsidP="004A44A9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</w:t>
            </w:r>
          </w:p>
        </w:tc>
      </w:tr>
      <w:tr w:rsidR="00A14769" w:rsidRPr="000C7572" w:rsidTr="00B30DB7">
        <w:tc>
          <w:tcPr>
            <w:tcW w:w="1980" w:type="dxa"/>
          </w:tcPr>
          <w:p w:rsidR="00A14769" w:rsidRPr="00A14769" w:rsidRDefault="0086517F" w:rsidP="00A14769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3.2</w:t>
            </w:r>
            <w:r w:rsidR="00886BE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5044" w:type="dxa"/>
          </w:tcPr>
          <w:p w:rsidR="00A14769" w:rsidRPr="006E21AD" w:rsidRDefault="00886BE7" w:rsidP="00A1476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E21A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График реализации мероприятий ИП</w:t>
            </w:r>
          </w:p>
        </w:tc>
        <w:tc>
          <w:tcPr>
            <w:tcW w:w="2774" w:type="dxa"/>
          </w:tcPr>
          <w:p w:rsidR="00A14769" w:rsidRPr="007B12E9" w:rsidRDefault="000F06AC" w:rsidP="004A44A9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21</w:t>
            </w:r>
          </w:p>
        </w:tc>
      </w:tr>
      <w:tr w:rsidR="00A14769" w:rsidRPr="000C7572" w:rsidTr="00B30DB7">
        <w:tc>
          <w:tcPr>
            <w:tcW w:w="1980" w:type="dxa"/>
          </w:tcPr>
          <w:p w:rsidR="00A14769" w:rsidRPr="00A14769" w:rsidRDefault="00886BE7" w:rsidP="00A14769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Раздел 4.</w:t>
            </w:r>
          </w:p>
        </w:tc>
        <w:tc>
          <w:tcPr>
            <w:tcW w:w="5044" w:type="dxa"/>
          </w:tcPr>
          <w:p w:rsidR="00A14769" w:rsidRPr="006E21AD" w:rsidRDefault="00886BE7" w:rsidP="00A1476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E21A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Финансовый план реализации ИП</w:t>
            </w:r>
          </w:p>
        </w:tc>
        <w:tc>
          <w:tcPr>
            <w:tcW w:w="2774" w:type="dxa"/>
          </w:tcPr>
          <w:p w:rsidR="00A14769" w:rsidRPr="007B12E9" w:rsidRDefault="000F06AC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21-22</w:t>
            </w:r>
          </w:p>
        </w:tc>
      </w:tr>
      <w:tr w:rsidR="00A14769" w:rsidRPr="000C7572" w:rsidTr="00B30DB7">
        <w:tc>
          <w:tcPr>
            <w:tcW w:w="1980" w:type="dxa"/>
          </w:tcPr>
          <w:p w:rsidR="00A14769" w:rsidRPr="00A14769" w:rsidRDefault="00817F5F" w:rsidP="00A14769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4.1.</w:t>
            </w:r>
          </w:p>
        </w:tc>
        <w:tc>
          <w:tcPr>
            <w:tcW w:w="5044" w:type="dxa"/>
          </w:tcPr>
          <w:p w:rsidR="00A14769" w:rsidRPr="006E21AD" w:rsidRDefault="00886BE7" w:rsidP="00A1476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E21A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Состав и структура источников финансирования ИП</w:t>
            </w:r>
          </w:p>
        </w:tc>
        <w:tc>
          <w:tcPr>
            <w:tcW w:w="2774" w:type="dxa"/>
          </w:tcPr>
          <w:p w:rsidR="00A14769" w:rsidRPr="007B12E9" w:rsidRDefault="007B7D0E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21</w:t>
            </w:r>
            <w:r w:rsidR="00601A4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-22</w:t>
            </w:r>
          </w:p>
        </w:tc>
      </w:tr>
      <w:tr w:rsidR="001B2F27" w:rsidRPr="000C7572" w:rsidTr="00B30DB7">
        <w:tc>
          <w:tcPr>
            <w:tcW w:w="1980" w:type="dxa"/>
          </w:tcPr>
          <w:p w:rsidR="001B2F27" w:rsidRDefault="001B2F27" w:rsidP="00A14769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4.2.</w:t>
            </w:r>
          </w:p>
        </w:tc>
        <w:tc>
          <w:tcPr>
            <w:tcW w:w="5044" w:type="dxa"/>
          </w:tcPr>
          <w:p w:rsidR="001B2F27" w:rsidRPr="006E21AD" w:rsidRDefault="001B2F27" w:rsidP="00A271D6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Порядок возврата</w:t>
            </w:r>
          </w:p>
        </w:tc>
        <w:tc>
          <w:tcPr>
            <w:tcW w:w="2774" w:type="dxa"/>
          </w:tcPr>
          <w:p w:rsidR="001B2F27" w:rsidRPr="007B12E9" w:rsidRDefault="000F06AC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22</w:t>
            </w:r>
          </w:p>
        </w:tc>
      </w:tr>
      <w:tr w:rsidR="004A44A9" w:rsidRPr="000C7572" w:rsidTr="00B30DB7">
        <w:tc>
          <w:tcPr>
            <w:tcW w:w="1980" w:type="dxa"/>
          </w:tcPr>
          <w:p w:rsidR="004A44A9" w:rsidRDefault="00C01815" w:rsidP="00A14769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Раздел 5</w:t>
            </w:r>
            <w:r w:rsidR="00886BE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5044" w:type="dxa"/>
          </w:tcPr>
          <w:p w:rsidR="004A44A9" w:rsidRPr="006E21AD" w:rsidRDefault="00886BE7" w:rsidP="00A271D6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E21A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Оценка эффективности мероприятий ИП</w:t>
            </w:r>
          </w:p>
        </w:tc>
        <w:tc>
          <w:tcPr>
            <w:tcW w:w="2774" w:type="dxa"/>
          </w:tcPr>
          <w:p w:rsidR="00474CDF" w:rsidRPr="007B12E9" w:rsidRDefault="00091C9D" w:rsidP="00474CDF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22</w:t>
            </w:r>
          </w:p>
        </w:tc>
      </w:tr>
      <w:tr w:rsidR="004A44A9" w:rsidRPr="000C7572" w:rsidTr="00B30DB7">
        <w:tc>
          <w:tcPr>
            <w:tcW w:w="1980" w:type="dxa"/>
          </w:tcPr>
          <w:p w:rsidR="004A44A9" w:rsidRDefault="00C01815" w:rsidP="00A14769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</w:t>
            </w:r>
            <w:r w:rsidR="00886BE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.1.</w:t>
            </w:r>
          </w:p>
        </w:tc>
        <w:tc>
          <w:tcPr>
            <w:tcW w:w="5044" w:type="dxa"/>
          </w:tcPr>
          <w:p w:rsidR="004A44A9" w:rsidRPr="006E21AD" w:rsidRDefault="00F84E38" w:rsidP="00F84E38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</w:t>
            </w:r>
            <w:r w:rsidR="00886BE7" w:rsidRPr="006E21A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оциальной</w:t>
            </w:r>
            <w:proofErr w:type="gramEnd"/>
            <w:r w:rsidR="00886BE7" w:rsidRPr="006E21A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эффект</w:t>
            </w:r>
          </w:p>
        </w:tc>
        <w:tc>
          <w:tcPr>
            <w:tcW w:w="2774" w:type="dxa"/>
          </w:tcPr>
          <w:p w:rsidR="004A44A9" w:rsidRPr="007B12E9" w:rsidRDefault="00091C9D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22-23</w:t>
            </w:r>
          </w:p>
        </w:tc>
      </w:tr>
      <w:tr w:rsidR="003128DA" w:rsidRPr="000C7572" w:rsidTr="00B30DB7">
        <w:tc>
          <w:tcPr>
            <w:tcW w:w="1980" w:type="dxa"/>
          </w:tcPr>
          <w:p w:rsidR="003128DA" w:rsidRPr="00A14769" w:rsidRDefault="00C01815" w:rsidP="00A14769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</w:t>
            </w:r>
            <w:r w:rsidR="00886BE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.2.</w:t>
            </w:r>
            <w:r w:rsidR="003128D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5044" w:type="dxa"/>
          </w:tcPr>
          <w:p w:rsidR="003128DA" w:rsidRPr="006E21AD" w:rsidRDefault="00F84E38" w:rsidP="00A271D6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F84E38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Организационно-технический  эффект</w:t>
            </w:r>
          </w:p>
        </w:tc>
        <w:tc>
          <w:tcPr>
            <w:tcW w:w="2774" w:type="dxa"/>
          </w:tcPr>
          <w:p w:rsidR="003128DA" w:rsidRPr="007B12E9" w:rsidRDefault="000F06AC" w:rsidP="004A44A9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23</w:t>
            </w:r>
          </w:p>
        </w:tc>
      </w:tr>
      <w:tr w:rsidR="003128DA" w:rsidRPr="000C7572" w:rsidTr="00B30DB7">
        <w:tc>
          <w:tcPr>
            <w:tcW w:w="1980" w:type="dxa"/>
          </w:tcPr>
          <w:p w:rsidR="003128DA" w:rsidRPr="00A14769" w:rsidRDefault="00C01815" w:rsidP="00A14769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</w:t>
            </w:r>
            <w:r w:rsidR="00886BE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.3.</w:t>
            </w:r>
          </w:p>
        </w:tc>
        <w:tc>
          <w:tcPr>
            <w:tcW w:w="5044" w:type="dxa"/>
          </w:tcPr>
          <w:p w:rsidR="003128DA" w:rsidRPr="006E21AD" w:rsidRDefault="00867327" w:rsidP="00A1476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6732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Финансово-экономический эффект</w:t>
            </w:r>
          </w:p>
        </w:tc>
        <w:tc>
          <w:tcPr>
            <w:tcW w:w="2774" w:type="dxa"/>
          </w:tcPr>
          <w:p w:rsidR="003128DA" w:rsidRPr="007B12E9" w:rsidRDefault="000F06AC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23</w:t>
            </w:r>
          </w:p>
        </w:tc>
      </w:tr>
      <w:tr w:rsidR="000A6CED" w:rsidRPr="000C7572" w:rsidTr="00B30DB7">
        <w:tc>
          <w:tcPr>
            <w:tcW w:w="1980" w:type="dxa"/>
          </w:tcPr>
          <w:p w:rsidR="000A6CED" w:rsidRDefault="00C01815" w:rsidP="00A14769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</w:t>
            </w:r>
            <w:r w:rsidR="000A6CE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.4.</w:t>
            </w:r>
          </w:p>
        </w:tc>
        <w:tc>
          <w:tcPr>
            <w:tcW w:w="5044" w:type="dxa"/>
          </w:tcPr>
          <w:p w:rsidR="000A6CED" w:rsidRPr="006E21AD" w:rsidRDefault="00773879" w:rsidP="00A1476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7387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Бюджетный эффект</w:t>
            </w:r>
          </w:p>
        </w:tc>
        <w:tc>
          <w:tcPr>
            <w:tcW w:w="2774" w:type="dxa"/>
          </w:tcPr>
          <w:p w:rsidR="000A6CED" w:rsidRPr="007B12E9" w:rsidRDefault="000F06AC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23</w:t>
            </w:r>
          </w:p>
        </w:tc>
      </w:tr>
      <w:tr w:rsidR="004A44A9" w:rsidRPr="000C7572" w:rsidTr="00B30DB7">
        <w:tc>
          <w:tcPr>
            <w:tcW w:w="1980" w:type="dxa"/>
          </w:tcPr>
          <w:p w:rsidR="004A44A9" w:rsidRPr="00A14769" w:rsidRDefault="00C01815" w:rsidP="00A14769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Раздел 6</w:t>
            </w:r>
            <w:r w:rsidR="000A6CE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5044" w:type="dxa"/>
          </w:tcPr>
          <w:p w:rsidR="004A44A9" w:rsidRPr="006E21AD" w:rsidRDefault="000A6CED" w:rsidP="00AC4205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E21A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Предварительный расчет  тарифа на водоотведение в период реализации ИП</w:t>
            </w:r>
          </w:p>
        </w:tc>
        <w:tc>
          <w:tcPr>
            <w:tcW w:w="2774" w:type="dxa"/>
          </w:tcPr>
          <w:p w:rsidR="004A44A9" w:rsidRPr="007B12E9" w:rsidRDefault="00474CDF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23</w:t>
            </w:r>
            <w:r w:rsidR="000F06AC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-24</w:t>
            </w:r>
          </w:p>
        </w:tc>
      </w:tr>
      <w:tr w:rsidR="003128DA" w:rsidRPr="000C7572" w:rsidTr="00B30DB7">
        <w:tc>
          <w:tcPr>
            <w:tcW w:w="1980" w:type="dxa"/>
          </w:tcPr>
          <w:p w:rsidR="003128DA" w:rsidRPr="00A14769" w:rsidRDefault="00C01815" w:rsidP="00A14769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Раздел 7</w:t>
            </w:r>
            <w:r w:rsidR="000A6CE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5044" w:type="dxa"/>
          </w:tcPr>
          <w:p w:rsidR="003128DA" w:rsidRPr="006E21AD" w:rsidRDefault="000A6CED" w:rsidP="00A1476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E21A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Оценка рисков реализации ИП</w:t>
            </w:r>
          </w:p>
        </w:tc>
        <w:tc>
          <w:tcPr>
            <w:tcW w:w="2774" w:type="dxa"/>
          </w:tcPr>
          <w:p w:rsidR="003128DA" w:rsidRPr="007B12E9" w:rsidRDefault="007B7D0E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24</w:t>
            </w:r>
          </w:p>
        </w:tc>
      </w:tr>
      <w:tr w:rsidR="003128DA" w:rsidRPr="000C7572" w:rsidTr="00B30DB7">
        <w:tc>
          <w:tcPr>
            <w:tcW w:w="1980" w:type="dxa"/>
          </w:tcPr>
          <w:p w:rsidR="003128DA" w:rsidRPr="00A14769" w:rsidRDefault="00C01815" w:rsidP="000A6CED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Раздел 8</w:t>
            </w:r>
            <w:r w:rsidR="000A6CE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5044" w:type="dxa"/>
          </w:tcPr>
          <w:p w:rsidR="003128DA" w:rsidRPr="006E21AD" w:rsidRDefault="00271B83" w:rsidP="00AC4205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71B8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Плановые значения показателей надежности, качества, энергетической эффективности.</w:t>
            </w:r>
          </w:p>
        </w:tc>
        <w:tc>
          <w:tcPr>
            <w:tcW w:w="2774" w:type="dxa"/>
          </w:tcPr>
          <w:p w:rsidR="003128DA" w:rsidRPr="007B12E9" w:rsidRDefault="007B7D0E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24-27</w:t>
            </w:r>
          </w:p>
        </w:tc>
      </w:tr>
      <w:tr w:rsidR="00E950F6" w:rsidRPr="000C7572" w:rsidTr="00B30DB7">
        <w:tc>
          <w:tcPr>
            <w:tcW w:w="1980" w:type="dxa"/>
          </w:tcPr>
          <w:p w:rsidR="00E950F6" w:rsidRDefault="00C01815" w:rsidP="00E950F6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Раздел 9</w:t>
            </w:r>
          </w:p>
        </w:tc>
        <w:tc>
          <w:tcPr>
            <w:tcW w:w="5044" w:type="dxa"/>
          </w:tcPr>
          <w:p w:rsidR="00E950F6" w:rsidRPr="006E21AD" w:rsidRDefault="00271B83" w:rsidP="00AC4205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71B8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Перечень мероприятий по защите централизованных систем водоотведения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ЧС</w:t>
            </w:r>
          </w:p>
        </w:tc>
        <w:tc>
          <w:tcPr>
            <w:tcW w:w="2774" w:type="dxa"/>
          </w:tcPr>
          <w:p w:rsidR="00E950F6" w:rsidRPr="007B12E9" w:rsidRDefault="000F06AC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28</w:t>
            </w:r>
          </w:p>
        </w:tc>
      </w:tr>
      <w:tr w:rsidR="00D3634A" w:rsidRPr="000C7572" w:rsidTr="00B30DB7">
        <w:tc>
          <w:tcPr>
            <w:tcW w:w="1980" w:type="dxa"/>
          </w:tcPr>
          <w:p w:rsidR="00D3634A" w:rsidRDefault="0046503A" w:rsidP="00A14769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Приложение 1</w:t>
            </w:r>
          </w:p>
        </w:tc>
        <w:tc>
          <w:tcPr>
            <w:tcW w:w="5044" w:type="dxa"/>
          </w:tcPr>
          <w:p w:rsidR="00DF3CFE" w:rsidRPr="00DF3CFE" w:rsidRDefault="00DF3CFE" w:rsidP="00DF3CFE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DF3CF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Перечень объектов (с техническими характеристиками) централизованной системы водоотведения</w:t>
            </w:r>
          </w:p>
          <w:p w:rsidR="00DF3CFE" w:rsidRPr="00DF3CFE" w:rsidRDefault="00DF3CFE" w:rsidP="00DF3CFE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DF3CF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которые необходимо создать, реконструировать, модернизировать в период реализации инвестиционной программ</w:t>
            </w:r>
            <w:proofErr w:type="gramStart"/>
            <w:r w:rsidRPr="00DF3CF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ы   ООО</w:t>
            </w:r>
            <w:proofErr w:type="gramEnd"/>
            <w:r w:rsidRPr="00DF3CF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"ВКС "Инвест"</w:t>
            </w:r>
          </w:p>
          <w:p w:rsidR="00D3634A" w:rsidRPr="006E21AD" w:rsidRDefault="00DF3CFE" w:rsidP="00DF3CFE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DF3CF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 2021-2035 годы</w:t>
            </w:r>
          </w:p>
        </w:tc>
        <w:tc>
          <w:tcPr>
            <w:tcW w:w="2774" w:type="dxa"/>
          </w:tcPr>
          <w:p w:rsidR="00D3634A" w:rsidRPr="000C7572" w:rsidRDefault="00943F40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 w:bidi="ar-SA"/>
              </w:rPr>
            </w:pPr>
            <w:proofErr w:type="spellStart"/>
            <w:r w:rsidRPr="00943F4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бумажный+электронный</w:t>
            </w:r>
            <w:proofErr w:type="spellEnd"/>
          </w:p>
        </w:tc>
      </w:tr>
      <w:tr w:rsidR="00D3634A" w:rsidRPr="000C7572" w:rsidTr="00B30DB7">
        <w:tc>
          <w:tcPr>
            <w:tcW w:w="1980" w:type="dxa"/>
          </w:tcPr>
          <w:p w:rsidR="00D3634A" w:rsidRDefault="00EC498C" w:rsidP="00A14769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Приложение 2</w:t>
            </w:r>
          </w:p>
        </w:tc>
        <w:tc>
          <w:tcPr>
            <w:tcW w:w="5044" w:type="dxa"/>
          </w:tcPr>
          <w:p w:rsidR="002E6644" w:rsidRPr="002E6644" w:rsidRDefault="002E6644" w:rsidP="002E6644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E664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Обоснование необходимости реализации мероприятий                                                                                                                                                                                                         по созданию, реконструкции, модернизации </w:t>
            </w:r>
            <w:r w:rsidRPr="002E664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водопроводных сетей централизованной системы водоотведения</w:t>
            </w:r>
          </w:p>
          <w:p w:rsidR="002E6644" w:rsidRPr="002E6644" w:rsidRDefault="002E6644" w:rsidP="002E6644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E664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МО "Новодевяткинское сельское поселение"</w:t>
            </w:r>
          </w:p>
          <w:p w:rsidR="00D3634A" w:rsidRPr="006E21AD" w:rsidRDefault="002E6644" w:rsidP="002E6644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E664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Всеволожского муниципально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го района Ленинградской области </w:t>
            </w:r>
            <w:r w:rsidRPr="002E664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 2021-2025 годы</w:t>
            </w:r>
          </w:p>
        </w:tc>
        <w:tc>
          <w:tcPr>
            <w:tcW w:w="2774" w:type="dxa"/>
          </w:tcPr>
          <w:p w:rsidR="00D3634A" w:rsidRPr="000C7572" w:rsidRDefault="00943F40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 w:bidi="ar-SA"/>
              </w:rPr>
            </w:pPr>
            <w:proofErr w:type="spellStart"/>
            <w:r w:rsidRPr="00943F4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бумажный+электронный</w:t>
            </w:r>
            <w:proofErr w:type="spellEnd"/>
          </w:p>
        </w:tc>
      </w:tr>
      <w:tr w:rsidR="00D3634A" w:rsidRPr="000C7572" w:rsidTr="00B30DB7">
        <w:tc>
          <w:tcPr>
            <w:tcW w:w="1980" w:type="dxa"/>
          </w:tcPr>
          <w:p w:rsidR="00D3634A" w:rsidRDefault="00EC498C" w:rsidP="00A14769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Приложение 3</w:t>
            </w:r>
          </w:p>
        </w:tc>
        <w:tc>
          <w:tcPr>
            <w:tcW w:w="5044" w:type="dxa"/>
          </w:tcPr>
          <w:p w:rsidR="00D3634A" w:rsidRPr="006E21AD" w:rsidRDefault="00E2719D" w:rsidP="00A1476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E2719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Обоснование эффективности инвестирования на мероприятия по созданию, реконструкции и модернизации объектов централизованной системы водоотведения  МО "Новодевяткинское сельское поселение" Всеволожского муниципального района Ленинградской области, с учетом достижения плановых показателей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E2719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за период 2021-2035 годы</w:t>
            </w:r>
          </w:p>
        </w:tc>
        <w:tc>
          <w:tcPr>
            <w:tcW w:w="2774" w:type="dxa"/>
          </w:tcPr>
          <w:p w:rsidR="00D3634A" w:rsidRPr="000C7572" w:rsidRDefault="00943F40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 w:bidi="ar-SA"/>
              </w:rPr>
            </w:pPr>
            <w:proofErr w:type="spellStart"/>
            <w:r w:rsidRPr="00943F4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бумажный+электронный</w:t>
            </w:r>
            <w:proofErr w:type="spellEnd"/>
          </w:p>
        </w:tc>
      </w:tr>
      <w:tr w:rsidR="00D3634A" w:rsidRPr="000C7572" w:rsidTr="00B30DB7">
        <w:tc>
          <w:tcPr>
            <w:tcW w:w="1980" w:type="dxa"/>
          </w:tcPr>
          <w:p w:rsidR="00D3634A" w:rsidRDefault="004037B4" w:rsidP="00A14769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Приложение 4</w:t>
            </w:r>
          </w:p>
        </w:tc>
        <w:tc>
          <w:tcPr>
            <w:tcW w:w="5044" w:type="dxa"/>
          </w:tcPr>
          <w:p w:rsidR="00D3634A" w:rsidRPr="006E21AD" w:rsidRDefault="00977D90" w:rsidP="00A1476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77D9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Степень износа сетей водоотведения МО «Новодевяткинское сельское поселение» за период реализации мероприятий инвестиционной программы с 2021 по 2025 гг.</w:t>
            </w:r>
          </w:p>
        </w:tc>
        <w:tc>
          <w:tcPr>
            <w:tcW w:w="2774" w:type="dxa"/>
          </w:tcPr>
          <w:p w:rsidR="00D3634A" w:rsidRPr="000C7572" w:rsidRDefault="00943F40" w:rsidP="009C310D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 w:bidi="ar-SA"/>
              </w:rPr>
            </w:pPr>
            <w:proofErr w:type="spellStart"/>
            <w:r w:rsidRPr="00943F4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бумажный+электронный</w:t>
            </w:r>
            <w:proofErr w:type="spellEnd"/>
          </w:p>
        </w:tc>
      </w:tr>
      <w:tr w:rsidR="00D3634A" w:rsidRPr="000C7572" w:rsidTr="00B30DB7">
        <w:tc>
          <w:tcPr>
            <w:tcW w:w="1980" w:type="dxa"/>
          </w:tcPr>
          <w:p w:rsidR="00D3634A" w:rsidRDefault="004037B4" w:rsidP="00A14769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Приложение 5 </w:t>
            </w:r>
          </w:p>
        </w:tc>
        <w:tc>
          <w:tcPr>
            <w:tcW w:w="5044" w:type="dxa"/>
          </w:tcPr>
          <w:p w:rsidR="008416D0" w:rsidRPr="006E21AD" w:rsidRDefault="008416D0" w:rsidP="00A1476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416D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Перечень объектов, которые необходимо подключить к централизованной системе водоотведения МО «Новодевяткинское сельское поселение» и  к канализационным очистным сооружениям  в период реализации мероприятий инвестиционной программы с 2021 по 2025 гг.</w:t>
            </w:r>
          </w:p>
        </w:tc>
        <w:tc>
          <w:tcPr>
            <w:tcW w:w="2774" w:type="dxa"/>
          </w:tcPr>
          <w:p w:rsidR="00D3634A" w:rsidRPr="000C7572" w:rsidRDefault="00943F40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 w:bidi="ar-SA"/>
              </w:rPr>
            </w:pPr>
            <w:proofErr w:type="spellStart"/>
            <w:r w:rsidRPr="00943F4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бумажный+электронный</w:t>
            </w:r>
            <w:proofErr w:type="spellEnd"/>
          </w:p>
        </w:tc>
      </w:tr>
      <w:tr w:rsidR="004244EE" w:rsidRPr="000C7572" w:rsidTr="00B30DB7">
        <w:tc>
          <w:tcPr>
            <w:tcW w:w="1980" w:type="dxa"/>
          </w:tcPr>
          <w:p w:rsidR="004244EE" w:rsidRPr="004244EE" w:rsidRDefault="004244EE" w:rsidP="00A14769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4244EE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Приложение 6</w:t>
            </w:r>
          </w:p>
        </w:tc>
        <w:tc>
          <w:tcPr>
            <w:tcW w:w="5044" w:type="dxa"/>
          </w:tcPr>
          <w:p w:rsidR="004244EE" w:rsidRPr="004244EE" w:rsidRDefault="004244EE" w:rsidP="00A1476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4244EE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Плановые показатели надежности качества и энергетической эффективности</w:t>
            </w:r>
          </w:p>
        </w:tc>
        <w:tc>
          <w:tcPr>
            <w:tcW w:w="2774" w:type="dxa"/>
          </w:tcPr>
          <w:p w:rsidR="004244EE" w:rsidRPr="000C7572" w:rsidRDefault="00943F40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 w:bidi="ar-SA"/>
              </w:rPr>
            </w:pPr>
            <w:proofErr w:type="spellStart"/>
            <w:r w:rsidRPr="00943F4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бумажный+электронный</w:t>
            </w:r>
            <w:proofErr w:type="spellEnd"/>
          </w:p>
        </w:tc>
      </w:tr>
      <w:tr w:rsidR="00D3634A" w:rsidRPr="000C7572" w:rsidTr="00B30DB7">
        <w:tc>
          <w:tcPr>
            <w:tcW w:w="1980" w:type="dxa"/>
          </w:tcPr>
          <w:p w:rsidR="00D3634A" w:rsidRPr="00B17BFF" w:rsidRDefault="004037B4" w:rsidP="00A14769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B17BFF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Приложение 7</w:t>
            </w:r>
          </w:p>
        </w:tc>
        <w:tc>
          <w:tcPr>
            <w:tcW w:w="5044" w:type="dxa"/>
          </w:tcPr>
          <w:p w:rsidR="00D3634A" w:rsidRPr="00B17BFF" w:rsidRDefault="00821E2B" w:rsidP="00A1476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B17BFF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Объем НВВ на каждый год реализации Соглашения, получаемой Концессионером</w:t>
            </w:r>
          </w:p>
        </w:tc>
        <w:tc>
          <w:tcPr>
            <w:tcW w:w="2774" w:type="dxa"/>
          </w:tcPr>
          <w:p w:rsidR="00D3634A" w:rsidRPr="000C7572" w:rsidRDefault="00B17BFF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 w:bidi="ar-SA"/>
              </w:rPr>
            </w:pPr>
            <w:proofErr w:type="spellStart"/>
            <w:r w:rsidRPr="00B17BF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бумажный+электронный</w:t>
            </w:r>
            <w:proofErr w:type="spellEnd"/>
          </w:p>
        </w:tc>
      </w:tr>
      <w:tr w:rsidR="00D3634A" w:rsidRPr="000C7572" w:rsidTr="00B30DB7">
        <w:tc>
          <w:tcPr>
            <w:tcW w:w="1980" w:type="dxa"/>
          </w:tcPr>
          <w:p w:rsidR="00D3634A" w:rsidRPr="00873FFD" w:rsidRDefault="00BD77E9" w:rsidP="00A14769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873FFD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Приложение 8</w:t>
            </w:r>
          </w:p>
        </w:tc>
        <w:tc>
          <w:tcPr>
            <w:tcW w:w="5044" w:type="dxa"/>
          </w:tcPr>
          <w:p w:rsidR="00D3634A" w:rsidRPr="00873FFD" w:rsidRDefault="00C95411" w:rsidP="00A1476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highlight w:val="yellow"/>
                <w:lang w:eastAsia="en-US" w:bidi="ar-SA"/>
              </w:rPr>
            </w:pPr>
            <w:r w:rsidRPr="00873FFD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Плановый расчет возврата средств инвестиций концессионера в необходимой валовой выручки, принимаемой для расчета тарифа на услугу водоотведения, в виде начисленной амортизации.</w:t>
            </w:r>
          </w:p>
        </w:tc>
        <w:tc>
          <w:tcPr>
            <w:tcW w:w="2774" w:type="dxa"/>
          </w:tcPr>
          <w:p w:rsidR="00D3634A" w:rsidRPr="000C7572" w:rsidRDefault="00485543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 w:bidi="ar-SA"/>
              </w:rPr>
            </w:pPr>
            <w:proofErr w:type="spellStart"/>
            <w:r w:rsidRPr="00E87F0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бумажный+электронный</w:t>
            </w:r>
            <w:proofErr w:type="spellEnd"/>
          </w:p>
        </w:tc>
      </w:tr>
      <w:tr w:rsidR="00F90EBD" w:rsidRPr="000C7572" w:rsidTr="00B30DB7">
        <w:tc>
          <w:tcPr>
            <w:tcW w:w="1980" w:type="dxa"/>
          </w:tcPr>
          <w:p w:rsidR="00F90EBD" w:rsidRPr="00873FFD" w:rsidRDefault="00BD77E9" w:rsidP="00F90EBD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873FFD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Приложение 9</w:t>
            </w:r>
          </w:p>
        </w:tc>
        <w:tc>
          <w:tcPr>
            <w:tcW w:w="5044" w:type="dxa"/>
          </w:tcPr>
          <w:p w:rsidR="00F90EBD" w:rsidRPr="00873FFD" w:rsidRDefault="00F90EBD" w:rsidP="00A1476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highlight w:val="yellow"/>
                <w:lang w:eastAsia="en-US" w:bidi="ar-SA"/>
              </w:rPr>
            </w:pPr>
            <w:r w:rsidRPr="00873FFD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Калькуляция стоимости услуг по водоотведению на пе</w:t>
            </w:r>
            <w:r w:rsidR="00F127F4" w:rsidRPr="00873FFD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риод реализации ИП с 2021 – 2023</w:t>
            </w:r>
            <w:r w:rsidR="00F248A6" w:rsidRPr="00873FFD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</w:t>
            </w:r>
            <w:proofErr w:type="spellStart"/>
            <w:proofErr w:type="gramStart"/>
            <w:r w:rsidR="00F248A6" w:rsidRPr="00873FFD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г</w:t>
            </w:r>
            <w:r w:rsidRPr="00873FFD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г</w:t>
            </w:r>
            <w:proofErr w:type="spellEnd"/>
            <w:proofErr w:type="gramEnd"/>
          </w:p>
        </w:tc>
        <w:tc>
          <w:tcPr>
            <w:tcW w:w="2774" w:type="dxa"/>
          </w:tcPr>
          <w:p w:rsidR="00F90EBD" w:rsidRPr="00224DDC" w:rsidRDefault="00224DDC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 w:rsidRPr="00224DDC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бумажный+электронный</w:t>
            </w:r>
            <w:proofErr w:type="spellEnd"/>
          </w:p>
        </w:tc>
      </w:tr>
      <w:tr w:rsidR="00D3634A" w:rsidRPr="000C7572" w:rsidTr="00B30DB7">
        <w:tc>
          <w:tcPr>
            <w:tcW w:w="1980" w:type="dxa"/>
          </w:tcPr>
          <w:p w:rsidR="00D3634A" w:rsidRPr="00873FFD" w:rsidRDefault="00BD77E9" w:rsidP="00F90EBD">
            <w:pPr>
              <w:widowControl/>
              <w:tabs>
                <w:tab w:val="left" w:pos="301"/>
                <w:tab w:val="left" w:pos="3031"/>
              </w:tabs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873FFD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Приложение 10</w:t>
            </w:r>
          </w:p>
        </w:tc>
        <w:tc>
          <w:tcPr>
            <w:tcW w:w="5044" w:type="dxa"/>
          </w:tcPr>
          <w:p w:rsidR="00D3634A" w:rsidRPr="00873FFD" w:rsidRDefault="00F90EBD" w:rsidP="00A1476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highlight w:val="yellow"/>
                <w:lang w:eastAsia="en-US" w:bidi="ar-SA"/>
              </w:rPr>
            </w:pPr>
            <w:r w:rsidRPr="00873FFD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Расчет тарифа на услугу водоотведе</w:t>
            </w:r>
            <w:r w:rsidR="00FD33AF" w:rsidRPr="00873FFD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ния на период реализации ИП 2024</w:t>
            </w:r>
            <w:r w:rsidR="009426C1" w:rsidRPr="00873FFD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– 2035</w:t>
            </w:r>
            <w:r w:rsidR="00F248A6" w:rsidRPr="00873FFD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г</w:t>
            </w:r>
            <w:r w:rsidRPr="00873FFD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г.</w:t>
            </w:r>
          </w:p>
        </w:tc>
        <w:tc>
          <w:tcPr>
            <w:tcW w:w="2774" w:type="dxa"/>
          </w:tcPr>
          <w:p w:rsidR="00D3634A" w:rsidRPr="000C7572" w:rsidRDefault="0069771F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 w:bidi="ar-SA"/>
              </w:rPr>
            </w:pPr>
            <w:proofErr w:type="spellStart"/>
            <w:r w:rsidRPr="0069771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бумажный+электронный</w:t>
            </w:r>
            <w:proofErr w:type="spellEnd"/>
          </w:p>
        </w:tc>
      </w:tr>
      <w:tr w:rsidR="00F90EBD" w:rsidRPr="000C7572" w:rsidTr="00B30DB7">
        <w:tc>
          <w:tcPr>
            <w:tcW w:w="1980" w:type="dxa"/>
          </w:tcPr>
          <w:p w:rsidR="00F90EBD" w:rsidRPr="00951F26" w:rsidRDefault="00BD77E9" w:rsidP="00A14769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951F26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Приложение 11</w:t>
            </w:r>
          </w:p>
        </w:tc>
        <w:tc>
          <w:tcPr>
            <w:tcW w:w="5044" w:type="dxa"/>
          </w:tcPr>
          <w:p w:rsidR="00F90EBD" w:rsidRPr="00951F26" w:rsidRDefault="00A13A3D" w:rsidP="00A1476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951F26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План реализации объема сточных вод</w:t>
            </w:r>
          </w:p>
        </w:tc>
        <w:tc>
          <w:tcPr>
            <w:tcW w:w="2774" w:type="dxa"/>
          </w:tcPr>
          <w:p w:rsidR="00F90EBD" w:rsidRPr="00626F08" w:rsidRDefault="00A13A3D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 w:rsidRPr="00626F08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бумажный+электронный</w:t>
            </w:r>
            <w:proofErr w:type="spellEnd"/>
          </w:p>
        </w:tc>
      </w:tr>
      <w:tr w:rsidR="00DA3D51" w:rsidRPr="000C7572" w:rsidTr="00B30DB7">
        <w:tc>
          <w:tcPr>
            <w:tcW w:w="1980" w:type="dxa"/>
          </w:tcPr>
          <w:p w:rsidR="00DA3D51" w:rsidRPr="00DA3D51" w:rsidRDefault="00DA3D51" w:rsidP="00A14769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DA3D51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Приложение 12</w:t>
            </w:r>
          </w:p>
        </w:tc>
        <w:tc>
          <w:tcPr>
            <w:tcW w:w="5044" w:type="dxa"/>
          </w:tcPr>
          <w:p w:rsidR="00DA3D51" w:rsidRPr="00DA3D51" w:rsidRDefault="00DA3D51" w:rsidP="00A1476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DA3D51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СВОДНЫЙ  РАСЧЁТ № 01/</w:t>
            </w:r>
            <w:proofErr w:type="gramStart"/>
            <w:r w:rsidRPr="00DA3D51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ВО</w:t>
            </w:r>
            <w:proofErr w:type="gramEnd"/>
            <w:r w:rsidR="001352C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</w:t>
            </w:r>
            <w:r w:rsidR="00BF26BF" w:rsidRPr="00BF26BF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стоимости  мероприятий по реконструкции сетей централизованной системы водоотведения    в целях снижения уровня износа существующих объектов</w:t>
            </w:r>
          </w:p>
        </w:tc>
        <w:tc>
          <w:tcPr>
            <w:tcW w:w="2774" w:type="dxa"/>
          </w:tcPr>
          <w:p w:rsidR="00DA3D51" w:rsidRPr="00626F08" w:rsidRDefault="00EC799B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бумажный+электронный</w:t>
            </w:r>
            <w:proofErr w:type="spellEnd"/>
          </w:p>
        </w:tc>
      </w:tr>
      <w:tr w:rsidR="00DA3D51" w:rsidRPr="000C7572" w:rsidTr="00B30DB7">
        <w:tc>
          <w:tcPr>
            <w:tcW w:w="1980" w:type="dxa"/>
          </w:tcPr>
          <w:p w:rsidR="00DA3D51" w:rsidRPr="00BD77E9" w:rsidRDefault="00DA3D51" w:rsidP="00A14769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FF0000"/>
                <w:lang w:eastAsia="en-US" w:bidi="ar-SA"/>
              </w:rPr>
            </w:pPr>
            <w:r w:rsidRPr="00DA3D51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Приложение 13</w:t>
            </w:r>
          </w:p>
        </w:tc>
        <w:tc>
          <w:tcPr>
            <w:tcW w:w="5044" w:type="dxa"/>
          </w:tcPr>
          <w:p w:rsidR="00DA3D51" w:rsidRPr="00DA3D51" w:rsidRDefault="00DA3D51" w:rsidP="00BF26BF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DA3D51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СВОДНЫЙ РАСЧЁТ № 02/</w:t>
            </w:r>
            <w:proofErr w:type="gramStart"/>
            <w:r w:rsidRPr="00DA3D51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ВО</w:t>
            </w:r>
            <w:proofErr w:type="gramEnd"/>
            <w:r w:rsidR="001352C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</w:t>
            </w:r>
            <w:r w:rsidR="00BF26BF" w:rsidRPr="00BF26BF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стоимости мероприятий, направленных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централизованных систем водоотведения (не включенных в прочие группы мероприятий)  в целях подключения объектов капитального строительства (новых абонентов и существующих общей нагрузкой 9 810,0 м3/</w:t>
            </w:r>
            <w:proofErr w:type="spellStart"/>
            <w:r w:rsidR="00BF26BF" w:rsidRPr="00BF26BF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сут</w:t>
            </w:r>
            <w:proofErr w:type="spellEnd"/>
            <w:r w:rsidR="00BF26BF" w:rsidRPr="00BF26BF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)</w:t>
            </w:r>
          </w:p>
        </w:tc>
        <w:tc>
          <w:tcPr>
            <w:tcW w:w="2774" w:type="dxa"/>
          </w:tcPr>
          <w:p w:rsidR="00DA3D51" w:rsidRPr="00626F08" w:rsidRDefault="00EC799B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бумажный+электронный</w:t>
            </w:r>
            <w:proofErr w:type="spellEnd"/>
          </w:p>
        </w:tc>
      </w:tr>
      <w:tr w:rsidR="00BF26BF" w:rsidRPr="000C7572" w:rsidTr="00B30DB7">
        <w:tc>
          <w:tcPr>
            <w:tcW w:w="1980" w:type="dxa"/>
          </w:tcPr>
          <w:p w:rsidR="00BF26BF" w:rsidRPr="00DA3D51" w:rsidRDefault="00BF26BF" w:rsidP="00FC469D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DA3D51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Приложение 13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.1</w:t>
            </w:r>
          </w:p>
        </w:tc>
        <w:tc>
          <w:tcPr>
            <w:tcW w:w="5044" w:type="dxa"/>
          </w:tcPr>
          <w:p w:rsidR="00850F35" w:rsidRPr="00850F35" w:rsidRDefault="00850F35" w:rsidP="00850F35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850F3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РАСЧЕТ СТОИМОСТИ </w:t>
            </w:r>
          </w:p>
          <w:p w:rsidR="00BF26BF" w:rsidRPr="00DA3D51" w:rsidRDefault="00850F35" w:rsidP="00850F35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850F3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ПИР (ВО</w:t>
            </w:r>
            <w:proofErr w:type="gramStart"/>
            <w:r w:rsidRPr="00850F3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2</w:t>
            </w:r>
            <w:proofErr w:type="gramEnd"/>
            <w:r w:rsidRPr="00850F3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</w:t>
            </w:r>
            <w:proofErr w:type="spellStart"/>
            <w:r w:rsidRPr="00850F3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тп</w:t>
            </w:r>
            <w:proofErr w:type="spellEnd"/>
            <w:r w:rsidRPr="00850F3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) и строительства (ВО3 </w:t>
            </w:r>
            <w:proofErr w:type="spellStart"/>
            <w:r w:rsidRPr="00850F3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тп</w:t>
            </w:r>
            <w:proofErr w:type="spellEnd"/>
            <w:r w:rsidRPr="00850F3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) канализационных очистных сооружений производительностью 10000 м3/</w:t>
            </w:r>
            <w:proofErr w:type="spellStart"/>
            <w:r w:rsidRPr="00850F3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сут</w:t>
            </w:r>
            <w:proofErr w:type="spellEnd"/>
          </w:p>
        </w:tc>
        <w:tc>
          <w:tcPr>
            <w:tcW w:w="2774" w:type="dxa"/>
          </w:tcPr>
          <w:p w:rsidR="00BF26BF" w:rsidRDefault="00850F35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бумажный+электронный</w:t>
            </w:r>
            <w:proofErr w:type="spellEnd"/>
          </w:p>
        </w:tc>
      </w:tr>
      <w:tr w:rsidR="00DA3D51" w:rsidRPr="000C7572" w:rsidTr="00B30DB7">
        <w:tc>
          <w:tcPr>
            <w:tcW w:w="1980" w:type="dxa"/>
          </w:tcPr>
          <w:p w:rsidR="00DA3D51" w:rsidRPr="00BD77E9" w:rsidRDefault="00DA3D51" w:rsidP="00A14769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FF0000"/>
                <w:lang w:eastAsia="en-US" w:bidi="ar-SA"/>
              </w:rPr>
            </w:pPr>
            <w:r w:rsidRPr="00DA3D51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Приложение 14</w:t>
            </w:r>
          </w:p>
        </w:tc>
        <w:tc>
          <w:tcPr>
            <w:tcW w:w="5044" w:type="dxa"/>
          </w:tcPr>
          <w:p w:rsidR="00DA3D51" w:rsidRPr="00EC799B" w:rsidRDefault="00EC799B" w:rsidP="00A1476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EC799B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СВОДНЫЙ РАСЧЁТ № 03ВО</w:t>
            </w:r>
            <w:r w:rsidR="001352C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</w:t>
            </w:r>
            <w:r w:rsidR="00FC469D" w:rsidRPr="00FC469D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стоимости мероприятий в целях подключения новых объектов капитального строительства  (с общей нагрузкой  4 557,212 м3/</w:t>
            </w:r>
            <w:proofErr w:type="spellStart"/>
            <w:r w:rsidR="00FC469D" w:rsidRPr="00FC469D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сут</w:t>
            </w:r>
            <w:proofErr w:type="spellEnd"/>
            <w:r w:rsidR="00FC469D" w:rsidRPr="00FC469D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) к централизованной </w:t>
            </w:r>
            <w:r w:rsidR="00FC469D" w:rsidRPr="00FC469D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lastRenderedPageBreak/>
              <w:t xml:space="preserve">системе </w:t>
            </w:r>
            <w:r w:rsidR="0077670B" w:rsidRPr="00FC469D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водоотведения</w:t>
            </w:r>
          </w:p>
        </w:tc>
        <w:tc>
          <w:tcPr>
            <w:tcW w:w="2774" w:type="dxa"/>
          </w:tcPr>
          <w:p w:rsidR="00DA3D51" w:rsidRPr="00626F08" w:rsidRDefault="00EC799B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бумажный+электронный</w:t>
            </w:r>
            <w:proofErr w:type="spellEnd"/>
          </w:p>
        </w:tc>
      </w:tr>
      <w:tr w:rsidR="00BF26BF" w:rsidRPr="000C7572" w:rsidTr="00FC469D">
        <w:trPr>
          <w:trHeight w:val="1505"/>
        </w:trPr>
        <w:tc>
          <w:tcPr>
            <w:tcW w:w="1980" w:type="dxa"/>
          </w:tcPr>
          <w:p w:rsidR="00BF26BF" w:rsidRPr="00DA3D51" w:rsidRDefault="00FC469D" w:rsidP="00A14769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lastRenderedPageBreak/>
              <w:t>Приложение 15</w:t>
            </w:r>
          </w:p>
        </w:tc>
        <w:tc>
          <w:tcPr>
            <w:tcW w:w="5044" w:type="dxa"/>
          </w:tcPr>
          <w:p w:rsidR="00BF26BF" w:rsidRPr="00EC799B" w:rsidRDefault="00FC469D" w:rsidP="0077670B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СВОДНЫЙ РАСЧЕТ № 04ВО </w:t>
            </w:r>
            <w:r w:rsidRPr="00FC469D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стоимости  мероприятий по строительству и реконструкция объектов централизованных систем водоотведения в целях подключения (переподключения) существующих объектов абонентов мкр.2.1.  ("старого фонда" с нагрузкой </w:t>
            </w:r>
            <w:r w:rsidR="0077670B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2 956,0</w:t>
            </w:r>
            <w:r w:rsidRPr="00FC469D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м3/</w:t>
            </w:r>
            <w:proofErr w:type="spellStart"/>
            <w:r w:rsidRPr="00FC469D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сут</w:t>
            </w:r>
            <w:proofErr w:type="spellEnd"/>
            <w:r w:rsidRPr="00FC469D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)</w:t>
            </w:r>
          </w:p>
        </w:tc>
        <w:tc>
          <w:tcPr>
            <w:tcW w:w="2774" w:type="dxa"/>
          </w:tcPr>
          <w:p w:rsidR="00BF26BF" w:rsidRDefault="00FC469D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бумажный+электронный</w:t>
            </w:r>
            <w:proofErr w:type="spellEnd"/>
          </w:p>
        </w:tc>
      </w:tr>
      <w:tr w:rsidR="00C5569B" w:rsidRPr="000C7572" w:rsidTr="00B30DB7">
        <w:tc>
          <w:tcPr>
            <w:tcW w:w="1980" w:type="dxa"/>
          </w:tcPr>
          <w:p w:rsidR="00C5569B" w:rsidRPr="00C90FE5" w:rsidRDefault="00515181" w:rsidP="00FC469D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Приложение 1</w:t>
            </w:r>
            <w:r w:rsidR="00FC469D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6</w:t>
            </w:r>
          </w:p>
        </w:tc>
        <w:tc>
          <w:tcPr>
            <w:tcW w:w="5044" w:type="dxa"/>
          </w:tcPr>
          <w:p w:rsidR="00C5569B" w:rsidRPr="00C90FE5" w:rsidRDefault="00C5569B" w:rsidP="009426C1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highlight w:val="yellow"/>
                <w:lang w:eastAsia="en-US" w:bidi="ar-SA"/>
              </w:rPr>
            </w:pPr>
            <w:r w:rsidRPr="00C90FE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Копия концессионного соглашения в отношении </w:t>
            </w:r>
            <w:r w:rsidR="009426C1" w:rsidRPr="00C90FE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отдельных объектов водоснабжения и водоотведения муниципального образования «Новодевяткинское сельское поселение» Всеволожского муниципального района Ленинградской области от 12 мая 2021 г. </w:t>
            </w:r>
          </w:p>
        </w:tc>
        <w:tc>
          <w:tcPr>
            <w:tcW w:w="2774" w:type="dxa"/>
          </w:tcPr>
          <w:p w:rsidR="00C5569B" w:rsidRPr="007A3562" w:rsidRDefault="007A3562" w:rsidP="005F5A71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A356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электронный</w:t>
            </w:r>
          </w:p>
        </w:tc>
      </w:tr>
      <w:tr w:rsidR="00C5569B" w:rsidRPr="000C7572" w:rsidTr="00B30DB7">
        <w:tc>
          <w:tcPr>
            <w:tcW w:w="1980" w:type="dxa"/>
          </w:tcPr>
          <w:p w:rsidR="00C5569B" w:rsidRPr="00C90FE5" w:rsidRDefault="001B12CD" w:rsidP="00FC469D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Приложение 1</w:t>
            </w:r>
            <w:r w:rsidR="00FC469D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7</w:t>
            </w:r>
          </w:p>
        </w:tc>
        <w:tc>
          <w:tcPr>
            <w:tcW w:w="5044" w:type="dxa"/>
          </w:tcPr>
          <w:p w:rsidR="00C5569B" w:rsidRPr="00C90FE5" w:rsidRDefault="00C5569B" w:rsidP="00625762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C90FE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Копия акта приема-передачи от </w:t>
            </w:r>
            <w:r w:rsidR="00625762" w:rsidRPr="00C90FE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01.06.2021 г. Технического состояния О</w:t>
            </w:r>
            <w:r w:rsidRPr="00C90FE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бъектов </w:t>
            </w:r>
            <w:r w:rsidR="00625762" w:rsidRPr="00C90FE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концессионного соглашения и</w:t>
            </w:r>
            <w:proofErr w:type="gramStart"/>
            <w:r w:rsidR="00625762" w:rsidRPr="00C90FE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И</w:t>
            </w:r>
            <w:proofErr w:type="gramEnd"/>
            <w:r w:rsidR="00625762" w:rsidRPr="00C90FE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ного имущества пригодно</w:t>
            </w:r>
            <w:r w:rsidR="00B04856" w:rsidRPr="00C90FE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</w:t>
            </w:r>
            <w:r w:rsidR="00625762" w:rsidRPr="00C90FE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для его нормальной эксплуатации по его целевому назначению</w:t>
            </w:r>
            <w:r w:rsidRPr="00C90FE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, на территории МО</w:t>
            </w:r>
            <w:r w:rsidR="008107D6" w:rsidRPr="00C90FE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«Новодевяткинское сельское поселение» Всеволожского муниципального района Ленинградской области</w:t>
            </w:r>
            <w:r w:rsidRPr="00C90FE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в рамках концессионного соглашения от </w:t>
            </w:r>
            <w:r w:rsidR="008107D6" w:rsidRPr="00C90FE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12.05.2021</w:t>
            </w:r>
            <w:r w:rsidRPr="00C90FE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г</w:t>
            </w:r>
          </w:p>
        </w:tc>
        <w:tc>
          <w:tcPr>
            <w:tcW w:w="2774" w:type="dxa"/>
          </w:tcPr>
          <w:p w:rsidR="00C5569B" w:rsidRPr="000C7572" w:rsidRDefault="00943F40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 w:bidi="ar-SA"/>
              </w:rPr>
            </w:pPr>
            <w:r w:rsidRPr="00943F4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электронный</w:t>
            </w:r>
          </w:p>
        </w:tc>
      </w:tr>
      <w:tr w:rsidR="00C5569B" w:rsidRPr="000C7572" w:rsidTr="00B30DB7">
        <w:tc>
          <w:tcPr>
            <w:tcW w:w="1980" w:type="dxa"/>
          </w:tcPr>
          <w:p w:rsidR="00C5569B" w:rsidRPr="00C90FE5" w:rsidRDefault="001B12CD" w:rsidP="00FC469D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Приложение 1</w:t>
            </w:r>
            <w:r w:rsidR="00FC469D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8</w:t>
            </w:r>
          </w:p>
        </w:tc>
        <w:tc>
          <w:tcPr>
            <w:tcW w:w="5044" w:type="dxa"/>
          </w:tcPr>
          <w:p w:rsidR="00C5569B" w:rsidRPr="00C90FE5" w:rsidRDefault="003916A1" w:rsidP="003916A1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highlight w:val="yellow"/>
                <w:lang w:eastAsia="en-US" w:bidi="ar-SA"/>
              </w:rPr>
            </w:pPr>
            <w:r w:rsidRPr="00C90FE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Постановление</w:t>
            </w:r>
            <w:r w:rsidR="000B581C" w:rsidRPr="00C90FE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№ 65/01-04 от 14.05.2021 г, администрации МО «Новодевяткинское сельское поселение» ВМР ЛО</w:t>
            </w:r>
          </w:p>
        </w:tc>
        <w:tc>
          <w:tcPr>
            <w:tcW w:w="2774" w:type="dxa"/>
          </w:tcPr>
          <w:p w:rsidR="00C5569B" w:rsidRPr="000C7572" w:rsidRDefault="006A4F59" w:rsidP="00FD2730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 w:bidi="ar-SA"/>
              </w:rPr>
            </w:pPr>
            <w:r w:rsidRPr="006A4F5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электронный</w:t>
            </w:r>
          </w:p>
        </w:tc>
      </w:tr>
      <w:tr w:rsidR="00C5569B" w:rsidRPr="000C7572" w:rsidTr="00B30DB7">
        <w:tc>
          <w:tcPr>
            <w:tcW w:w="1980" w:type="dxa"/>
          </w:tcPr>
          <w:p w:rsidR="00C5569B" w:rsidRPr="00C90FE5" w:rsidRDefault="001B12CD" w:rsidP="0058310B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Приложение 1</w:t>
            </w:r>
            <w:r w:rsidR="0058310B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9</w:t>
            </w:r>
          </w:p>
        </w:tc>
        <w:tc>
          <w:tcPr>
            <w:tcW w:w="5044" w:type="dxa"/>
          </w:tcPr>
          <w:p w:rsidR="00C5569B" w:rsidRPr="00C90FE5" w:rsidRDefault="00A56163" w:rsidP="00A1476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highlight w:val="yellow"/>
                <w:lang w:eastAsia="en-US" w:bidi="ar-SA"/>
              </w:rPr>
            </w:pPr>
            <w:r w:rsidRPr="00C90FE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Постановление № 64/01-04 от 14.05.2021 г.</w:t>
            </w:r>
            <w:r w:rsidR="003916A1" w:rsidRPr="00C90FE5">
              <w:rPr>
                <w:color w:val="000000" w:themeColor="text1"/>
              </w:rPr>
              <w:t xml:space="preserve"> </w:t>
            </w:r>
            <w:r w:rsidR="003916A1" w:rsidRPr="00C90FE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администрации МО «Новодевяткинское сельское поселение» ВМР ЛО</w:t>
            </w:r>
          </w:p>
        </w:tc>
        <w:tc>
          <w:tcPr>
            <w:tcW w:w="2774" w:type="dxa"/>
          </w:tcPr>
          <w:p w:rsidR="00C5569B" w:rsidRPr="000C7572" w:rsidRDefault="00416638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 w:bidi="ar-SA"/>
              </w:rPr>
            </w:pPr>
            <w:r w:rsidRPr="00416638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электронный</w:t>
            </w:r>
          </w:p>
        </w:tc>
      </w:tr>
      <w:tr w:rsidR="00C5569B" w:rsidRPr="000C7572" w:rsidTr="00B30DB7">
        <w:tc>
          <w:tcPr>
            <w:tcW w:w="1980" w:type="dxa"/>
          </w:tcPr>
          <w:p w:rsidR="00C5569B" w:rsidRPr="00C90FE5" w:rsidRDefault="001B12CD" w:rsidP="0058310B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Приложение </w:t>
            </w:r>
            <w:r w:rsidR="0058310B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20</w:t>
            </w:r>
          </w:p>
        </w:tc>
        <w:tc>
          <w:tcPr>
            <w:tcW w:w="5044" w:type="dxa"/>
          </w:tcPr>
          <w:p w:rsidR="00C5569B" w:rsidRPr="00C90FE5" w:rsidRDefault="003916A1" w:rsidP="00A1476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highlight w:val="yellow"/>
                <w:lang w:eastAsia="en-US" w:bidi="ar-SA"/>
              </w:rPr>
            </w:pPr>
            <w:r w:rsidRPr="00C90FE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Постановление № 875/01-12 от 14.05.2021 г, администрации МО «Новодевяткинское сельское поселение» ВМР ЛО</w:t>
            </w:r>
          </w:p>
        </w:tc>
        <w:tc>
          <w:tcPr>
            <w:tcW w:w="2774" w:type="dxa"/>
          </w:tcPr>
          <w:p w:rsidR="00C5569B" w:rsidRPr="000C7572" w:rsidRDefault="00C9663A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 w:bidi="ar-SA"/>
              </w:rPr>
            </w:pPr>
            <w:r w:rsidRPr="00C9663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электронный</w:t>
            </w:r>
          </w:p>
        </w:tc>
      </w:tr>
      <w:tr w:rsidR="000F517F" w:rsidRPr="000C7572" w:rsidTr="00B30DB7">
        <w:tc>
          <w:tcPr>
            <w:tcW w:w="1980" w:type="dxa"/>
          </w:tcPr>
          <w:p w:rsidR="000F517F" w:rsidRPr="000266FF" w:rsidRDefault="001B12CD" w:rsidP="0058310B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Приложение 2</w:t>
            </w:r>
            <w:r w:rsidR="0058310B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</w:t>
            </w:r>
          </w:p>
        </w:tc>
        <w:tc>
          <w:tcPr>
            <w:tcW w:w="5044" w:type="dxa"/>
          </w:tcPr>
          <w:p w:rsidR="000F517F" w:rsidRPr="000266FF" w:rsidRDefault="000266FF" w:rsidP="00C6499D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0266FF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Копия письма из комитета в МО по тарифу </w:t>
            </w:r>
            <w:proofErr w:type="spellStart"/>
            <w:proofErr w:type="gramStart"/>
            <w:r w:rsidRPr="000266FF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исх</w:t>
            </w:r>
            <w:proofErr w:type="spellEnd"/>
            <w:proofErr w:type="gramEnd"/>
            <w:r w:rsidRPr="000266FF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кт-3-2185-2021 от 27.05.21</w:t>
            </w:r>
          </w:p>
        </w:tc>
        <w:tc>
          <w:tcPr>
            <w:tcW w:w="2774" w:type="dxa"/>
          </w:tcPr>
          <w:p w:rsidR="000F517F" w:rsidRPr="000C7572" w:rsidRDefault="006A0956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 w:bidi="ar-SA"/>
              </w:rPr>
            </w:pPr>
            <w:r w:rsidRPr="006A095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электронный</w:t>
            </w:r>
          </w:p>
        </w:tc>
      </w:tr>
      <w:tr w:rsidR="00E8613F" w:rsidRPr="000C7572" w:rsidTr="00B30DB7">
        <w:tc>
          <w:tcPr>
            <w:tcW w:w="1980" w:type="dxa"/>
          </w:tcPr>
          <w:p w:rsidR="00E8613F" w:rsidRDefault="001B12CD" w:rsidP="00001EF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Приложение 2</w:t>
            </w:r>
            <w:r w:rsidR="0058310B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2</w:t>
            </w:r>
          </w:p>
          <w:p w:rsidR="00E8613F" w:rsidRPr="00F472DF" w:rsidRDefault="00E8613F" w:rsidP="00001EF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</w:tc>
        <w:tc>
          <w:tcPr>
            <w:tcW w:w="5044" w:type="dxa"/>
          </w:tcPr>
          <w:p w:rsidR="00E8613F" w:rsidRPr="00F472DF" w:rsidRDefault="00E8613F" w:rsidP="00483F7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E8613F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Постановление от 07.07.2014 № 84</w:t>
            </w:r>
          </w:p>
        </w:tc>
        <w:tc>
          <w:tcPr>
            <w:tcW w:w="2774" w:type="dxa"/>
          </w:tcPr>
          <w:p w:rsidR="00E8613F" w:rsidRPr="000C7572" w:rsidRDefault="000C44F0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 w:bidi="ar-SA"/>
              </w:rPr>
            </w:pPr>
            <w:r w:rsidRPr="000C44F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электронный</w:t>
            </w:r>
          </w:p>
        </w:tc>
      </w:tr>
      <w:tr w:rsidR="00B74717" w:rsidRPr="000C7572" w:rsidTr="00B30DB7">
        <w:tc>
          <w:tcPr>
            <w:tcW w:w="1980" w:type="dxa"/>
          </w:tcPr>
          <w:p w:rsidR="00B74717" w:rsidRDefault="001B12CD" w:rsidP="0058310B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Приложение 2</w:t>
            </w:r>
            <w:r w:rsidR="0058310B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3</w:t>
            </w:r>
          </w:p>
        </w:tc>
        <w:tc>
          <w:tcPr>
            <w:tcW w:w="5044" w:type="dxa"/>
          </w:tcPr>
          <w:p w:rsidR="00B74717" w:rsidRPr="00E8613F" w:rsidRDefault="00B74717" w:rsidP="00483F7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B74717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Письмо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№ 939/0112 </w:t>
            </w:r>
            <w:r w:rsidRPr="00B74717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от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24.05.2021 от </w:t>
            </w:r>
            <w:r w:rsidRPr="00B74717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МО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в ВКС-Инвест </w:t>
            </w:r>
            <w:r w:rsidRPr="00B74717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о разработке ИП от 24.05.2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</w:t>
            </w:r>
          </w:p>
        </w:tc>
        <w:tc>
          <w:tcPr>
            <w:tcW w:w="2774" w:type="dxa"/>
          </w:tcPr>
          <w:p w:rsidR="00B74717" w:rsidRPr="000C7572" w:rsidRDefault="00E73794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 w:bidi="ar-SA"/>
              </w:rPr>
            </w:pPr>
            <w:r w:rsidRPr="00E7379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электронный</w:t>
            </w:r>
          </w:p>
        </w:tc>
      </w:tr>
      <w:tr w:rsidR="00927D20" w:rsidRPr="000C7572" w:rsidTr="00B30DB7">
        <w:tc>
          <w:tcPr>
            <w:tcW w:w="1980" w:type="dxa"/>
          </w:tcPr>
          <w:p w:rsidR="00927D20" w:rsidRDefault="001B12CD" w:rsidP="0058310B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Приложение 2</w:t>
            </w:r>
            <w:r w:rsidR="0058310B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4</w:t>
            </w:r>
          </w:p>
        </w:tc>
        <w:tc>
          <w:tcPr>
            <w:tcW w:w="5044" w:type="dxa"/>
          </w:tcPr>
          <w:p w:rsidR="00927D20" w:rsidRPr="00B74717" w:rsidRDefault="00927D20" w:rsidP="00483F7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927D20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План мероприятий по строительству, реконструкции  и  модернизации   объектов  муниципальной централизованной  системы  водоотведения, финансовые потребности и график реализации мероприятий.</w:t>
            </w:r>
          </w:p>
        </w:tc>
        <w:tc>
          <w:tcPr>
            <w:tcW w:w="2774" w:type="dxa"/>
          </w:tcPr>
          <w:p w:rsidR="00927D20" w:rsidRPr="000C7572" w:rsidRDefault="00943F40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 w:bidi="ar-SA"/>
              </w:rPr>
            </w:pPr>
            <w:proofErr w:type="spellStart"/>
            <w:r w:rsidRPr="00943F4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бумажный+электронный</w:t>
            </w:r>
            <w:proofErr w:type="spellEnd"/>
          </w:p>
        </w:tc>
      </w:tr>
      <w:tr w:rsidR="00927D20" w:rsidRPr="000C7572" w:rsidTr="00B30DB7">
        <w:tc>
          <w:tcPr>
            <w:tcW w:w="1980" w:type="dxa"/>
          </w:tcPr>
          <w:p w:rsidR="00927D20" w:rsidRDefault="0027102B" w:rsidP="0058310B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Приложение 2</w:t>
            </w:r>
            <w:r w:rsidR="0058310B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5</w:t>
            </w:r>
          </w:p>
        </w:tc>
        <w:tc>
          <w:tcPr>
            <w:tcW w:w="5044" w:type="dxa"/>
          </w:tcPr>
          <w:p w:rsidR="00927D20" w:rsidRPr="00927D20" w:rsidRDefault="00957330" w:rsidP="00483F7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957330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Решение № 2801-02 от 31.05.2021</w:t>
            </w:r>
          </w:p>
        </w:tc>
        <w:tc>
          <w:tcPr>
            <w:tcW w:w="2774" w:type="dxa"/>
          </w:tcPr>
          <w:p w:rsidR="00927D20" w:rsidRPr="000C7572" w:rsidRDefault="00EB36A8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 w:bidi="ar-SA"/>
              </w:rPr>
            </w:pPr>
            <w:r w:rsidRPr="00EB36A8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электронный</w:t>
            </w:r>
          </w:p>
        </w:tc>
      </w:tr>
      <w:tr w:rsidR="00957330" w:rsidRPr="000C7572" w:rsidTr="00B30DB7">
        <w:tc>
          <w:tcPr>
            <w:tcW w:w="1980" w:type="dxa"/>
          </w:tcPr>
          <w:p w:rsidR="00957330" w:rsidRDefault="0027102B" w:rsidP="0058310B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Приложение 2</w:t>
            </w:r>
            <w:r w:rsidR="0058310B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6</w:t>
            </w:r>
          </w:p>
        </w:tc>
        <w:tc>
          <w:tcPr>
            <w:tcW w:w="5044" w:type="dxa"/>
          </w:tcPr>
          <w:p w:rsidR="00957330" w:rsidRPr="00927D20" w:rsidRDefault="00957330" w:rsidP="00483F79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957330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Решение № 5801-07 от 27.08.2018</w:t>
            </w:r>
          </w:p>
        </w:tc>
        <w:tc>
          <w:tcPr>
            <w:tcW w:w="2774" w:type="dxa"/>
          </w:tcPr>
          <w:p w:rsidR="00957330" w:rsidRPr="000C7572" w:rsidRDefault="00EB36A8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 w:bidi="ar-SA"/>
              </w:rPr>
            </w:pPr>
            <w:r w:rsidRPr="00EB36A8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электронный</w:t>
            </w:r>
          </w:p>
        </w:tc>
      </w:tr>
      <w:tr w:rsidR="00400028" w:rsidRPr="000C7572" w:rsidTr="00B30DB7">
        <w:tc>
          <w:tcPr>
            <w:tcW w:w="1980" w:type="dxa"/>
          </w:tcPr>
          <w:p w:rsidR="00400028" w:rsidRDefault="0027102B" w:rsidP="0058310B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Приложение 2</w:t>
            </w:r>
            <w:r w:rsidR="0058310B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7</w:t>
            </w:r>
          </w:p>
        </w:tc>
        <w:tc>
          <w:tcPr>
            <w:tcW w:w="5044" w:type="dxa"/>
          </w:tcPr>
          <w:p w:rsidR="00400028" w:rsidRPr="00957330" w:rsidRDefault="00021FB4" w:rsidP="00B30DB7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021FB4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Расчёт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размера платы за подключение (</w:t>
            </w:r>
            <w:r w:rsidRPr="00021FB4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технологическое присоединение) к цент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р</w:t>
            </w:r>
            <w:r w:rsidRPr="00021FB4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ализованной системе </w:t>
            </w:r>
            <w:r w:rsidRPr="00A7611F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водоотведения</w:t>
            </w:r>
            <w:r w:rsidR="00954464" w:rsidRPr="00A7611F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</w:t>
            </w:r>
          </w:p>
        </w:tc>
        <w:tc>
          <w:tcPr>
            <w:tcW w:w="2774" w:type="dxa"/>
          </w:tcPr>
          <w:p w:rsidR="00400028" w:rsidRPr="000C7572" w:rsidRDefault="0064253B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 w:bidi="ar-SA"/>
              </w:rPr>
            </w:pPr>
            <w:r w:rsidRPr="0064253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электронный</w:t>
            </w:r>
          </w:p>
        </w:tc>
      </w:tr>
      <w:tr w:rsidR="00B30DB7" w:rsidRPr="000C7572" w:rsidTr="00B30DB7">
        <w:tc>
          <w:tcPr>
            <w:tcW w:w="1980" w:type="dxa"/>
          </w:tcPr>
          <w:p w:rsidR="00B30DB7" w:rsidRDefault="0058310B" w:rsidP="00400028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Приложение 27</w:t>
            </w:r>
            <w:r w:rsidR="00B30DB7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.1</w:t>
            </w:r>
          </w:p>
        </w:tc>
        <w:tc>
          <w:tcPr>
            <w:tcW w:w="5044" w:type="dxa"/>
          </w:tcPr>
          <w:p w:rsidR="00B30DB7" w:rsidRPr="00021FB4" w:rsidRDefault="00B30DB7" w:rsidP="00954464">
            <w:pPr>
              <w:widowControl/>
              <w:tabs>
                <w:tab w:val="left" w:pos="3031"/>
              </w:tabs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B30DB7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Схема ВО </w:t>
            </w:r>
            <w:proofErr w:type="spellStart"/>
            <w:r w:rsidRPr="00B30DB7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ПиК</w:t>
            </w:r>
            <w:proofErr w:type="spellEnd"/>
            <w:r w:rsidRPr="00B30DB7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и группа </w:t>
            </w:r>
            <w:proofErr w:type="gramStart"/>
            <w:r w:rsidRPr="00B30DB7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на</w:t>
            </w:r>
            <w:proofErr w:type="gramEnd"/>
            <w:r w:rsidRPr="00B30DB7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КОС</w:t>
            </w:r>
          </w:p>
        </w:tc>
        <w:tc>
          <w:tcPr>
            <w:tcW w:w="2774" w:type="dxa"/>
          </w:tcPr>
          <w:p w:rsidR="00B30DB7" w:rsidRPr="0064253B" w:rsidRDefault="00B30DB7" w:rsidP="00133132">
            <w:pPr>
              <w:widowControl/>
              <w:tabs>
                <w:tab w:val="left" w:pos="3031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бумажный+электронный</w:t>
            </w:r>
            <w:proofErr w:type="spellEnd"/>
          </w:p>
        </w:tc>
      </w:tr>
    </w:tbl>
    <w:p w:rsidR="00A14769" w:rsidRDefault="00A14769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A14769" w:rsidRDefault="00A14769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A14769" w:rsidRDefault="00A14769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A14769" w:rsidRDefault="00A14769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F533C" w:rsidRDefault="006F533C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F533C" w:rsidRDefault="006F533C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F533C" w:rsidRDefault="006F533C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F533C" w:rsidRDefault="006F533C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F533C" w:rsidRDefault="006F533C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58310B" w:rsidRDefault="0058310B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58310B" w:rsidRDefault="0058310B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58310B" w:rsidRDefault="0058310B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58310B" w:rsidRDefault="0058310B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58310B" w:rsidRDefault="0058310B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58310B" w:rsidRDefault="0058310B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58310B" w:rsidRDefault="0058310B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58310B" w:rsidRDefault="0058310B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58310B" w:rsidRDefault="0058310B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58310B" w:rsidRDefault="0058310B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58310B" w:rsidRDefault="0058310B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58310B" w:rsidRDefault="0058310B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58310B" w:rsidRDefault="0058310B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58310B" w:rsidRDefault="0058310B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58310B" w:rsidRDefault="0058310B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58310B" w:rsidRDefault="0058310B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58310B" w:rsidRDefault="0058310B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58310B" w:rsidRDefault="0058310B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58310B" w:rsidRDefault="0058310B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58310B" w:rsidRDefault="0058310B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58310B" w:rsidRDefault="0058310B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58310B" w:rsidRDefault="0058310B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58310B" w:rsidRDefault="0058310B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58310B" w:rsidRDefault="0058310B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58310B" w:rsidRDefault="0058310B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58310B" w:rsidRDefault="0058310B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58310B" w:rsidRDefault="0058310B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58310B" w:rsidRDefault="0058310B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F533C" w:rsidRDefault="006F533C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F533C" w:rsidRDefault="006F533C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A14769" w:rsidRDefault="00A14769" w:rsidP="002151A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D60D2D" w:rsidRDefault="00D60D2D" w:rsidP="003505B2">
      <w:pPr>
        <w:widowControl/>
        <w:tabs>
          <w:tab w:val="left" w:pos="3031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1A116E" w:rsidRPr="001A116E" w:rsidRDefault="00511878" w:rsidP="00511878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                                  </w:t>
      </w:r>
      <w:r w:rsidR="001A116E" w:rsidRPr="001A116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Паспорт Инвестиционной</w:t>
      </w:r>
      <w:r w:rsidR="005932D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программы</w:t>
      </w:r>
    </w:p>
    <w:tbl>
      <w:tblPr>
        <w:tblStyle w:val="ab"/>
        <w:tblW w:w="9634" w:type="dxa"/>
        <w:tblLook w:val="04A0"/>
      </w:tblPr>
      <w:tblGrid>
        <w:gridCol w:w="3256"/>
        <w:gridCol w:w="6378"/>
      </w:tblGrid>
      <w:tr w:rsidR="001A116E" w:rsidRPr="001A116E" w:rsidTr="006C7C23">
        <w:tc>
          <w:tcPr>
            <w:tcW w:w="3256" w:type="dxa"/>
          </w:tcPr>
          <w:p w:rsidR="001A116E" w:rsidRPr="001A116E" w:rsidRDefault="001A116E" w:rsidP="001A116E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A116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Наименование программы</w:t>
            </w:r>
          </w:p>
        </w:tc>
        <w:tc>
          <w:tcPr>
            <w:tcW w:w="6378" w:type="dxa"/>
          </w:tcPr>
          <w:p w:rsidR="001A116E" w:rsidRPr="001A116E" w:rsidRDefault="001A116E" w:rsidP="001A116E">
            <w:pPr>
              <w:widowControl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1A116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Инвестиционная программ</w:t>
            </w:r>
            <w:proofErr w:type="gramStart"/>
            <w:r w:rsidRPr="001A116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а ООО</w:t>
            </w:r>
            <w:proofErr w:type="gramEnd"/>
            <w:r w:rsidRPr="001A116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 xml:space="preserve"> «ВКС-Инвест» по созданию, реконструкции и модернизации объектов системы коммунальной инфраструктуры водоотведения муниципального образования «Новодевяткинское сельское поселение» Всеволожского муниципального района Ленинградской области на 2021-2035 годы</w:t>
            </w:r>
          </w:p>
        </w:tc>
      </w:tr>
      <w:tr w:rsidR="001A116E" w:rsidRPr="001A116E" w:rsidTr="006C7C23">
        <w:tc>
          <w:tcPr>
            <w:tcW w:w="3256" w:type="dxa"/>
          </w:tcPr>
          <w:p w:rsidR="001A116E" w:rsidRPr="001A116E" w:rsidRDefault="001A116E" w:rsidP="001A116E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A116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Наименование регулируемой организации, в отношении которой разрабатывается инвестиционная программа, ее местонахождение</w:t>
            </w:r>
          </w:p>
        </w:tc>
        <w:tc>
          <w:tcPr>
            <w:tcW w:w="6378" w:type="dxa"/>
          </w:tcPr>
          <w:p w:rsidR="001A116E" w:rsidRPr="001A116E" w:rsidRDefault="001A116E" w:rsidP="001A116E">
            <w:pPr>
              <w:widowControl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1A116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ООО «ВКС-Инвест»,</w:t>
            </w:r>
          </w:p>
          <w:p w:rsidR="001A116E" w:rsidRPr="001A116E" w:rsidRDefault="001A116E" w:rsidP="001A116E">
            <w:pPr>
              <w:widowControl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1A116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Место нахождения:</w:t>
            </w:r>
          </w:p>
          <w:p w:rsidR="001A116E" w:rsidRPr="001A116E" w:rsidRDefault="001A116E" w:rsidP="001A116E">
            <w:pPr>
              <w:widowControl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1A116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188673, Ленинградская область, Всеволожский район, деревня Новое Девяткино, ул</w:t>
            </w:r>
            <w:proofErr w:type="gramStart"/>
            <w:r w:rsidRPr="001A116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.С</w:t>
            </w:r>
            <w:proofErr w:type="gramEnd"/>
            <w:r w:rsidRPr="001A116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лавы.д.1, пом.59</w:t>
            </w:r>
          </w:p>
        </w:tc>
      </w:tr>
      <w:tr w:rsidR="001A116E" w:rsidRPr="001A116E" w:rsidTr="006C7C23">
        <w:tc>
          <w:tcPr>
            <w:tcW w:w="3256" w:type="dxa"/>
          </w:tcPr>
          <w:p w:rsidR="001A116E" w:rsidRPr="001A116E" w:rsidRDefault="001A116E" w:rsidP="001A116E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A116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Наименование уполномоченного органа исполнительной власти, утверждающего инвестиционную программу, его местонахождение</w:t>
            </w:r>
          </w:p>
        </w:tc>
        <w:tc>
          <w:tcPr>
            <w:tcW w:w="6378" w:type="dxa"/>
          </w:tcPr>
          <w:p w:rsidR="001A116E" w:rsidRPr="001A116E" w:rsidRDefault="001A116E" w:rsidP="001A116E">
            <w:pPr>
              <w:widowControl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1A116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Комитет по жилищно-коммунальному хозяйству Ленинградской области</w:t>
            </w:r>
          </w:p>
          <w:p w:rsidR="001A116E" w:rsidRPr="001A116E" w:rsidRDefault="001A116E" w:rsidP="001A116E">
            <w:pPr>
              <w:widowControl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1A116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191311, г. Санкт-Петербург, ул. Смольного, д.3</w:t>
            </w:r>
          </w:p>
        </w:tc>
      </w:tr>
      <w:tr w:rsidR="001A116E" w:rsidRPr="001A116E" w:rsidTr="006C7C23">
        <w:tc>
          <w:tcPr>
            <w:tcW w:w="3256" w:type="dxa"/>
          </w:tcPr>
          <w:p w:rsidR="001A116E" w:rsidRPr="001A116E" w:rsidRDefault="001A116E" w:rsidP="001A116E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A116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Наименование органа местного самоуправления поселения, согласующего инвестиционную программу, его местонахождение</w:t>
            </w:r>
          </w:p>
        </w:tc>
        <w:tc>
          <w:tcPr>
            <w:tcW w:w="6378" w:type="dxa"/>
          </w:tcPr>
          <w:p w:rsidR="001A116E" w:rsidRPr="001A116E" w:rsidRDefault="001A116E" w:rsidP="001A116E">
            <w:pPr>
              <w:widowControl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1A116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Администрация МО «Новодевяткинское сельское поселение» Всеволожского муниципального района Ленинградской области</w:t>
            </w:r>
          </w:p>
          <w:p w:rsidR="001A116E" w:rsidRPr="001A116E" w:rsidRDefault="001A116E" w:rsidP="001A116E">
            <w:pPr>
              <w:widowControl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1A116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188662, Ленинградская область, Всеволожский район, Новодевяткинское сельское поселение, дер. Новое Девяткино, ул. Капральская, д.19, пом.83-84</w:t>
            </w:r>
          </w:p>
        </w:tc>
      </w:tr>
      <w:tr w:rsidR="001A116E" w:rsidRPr="001A116E" w:rsidTr="006C7C23">
        <w:tc>
          <w:tcPr>
            <w:tcW w:w="3256" w:type="dxa"/>
          </w:tcPr>
          <w:p w:rsidR="001A116E" w:rsidRPr="001A116E" w:rsidRDefault="001A116E" w:rsidP="001A116E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A116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Наименование уполномоченного органа исполнительной власти субъекта РФ в области государственного регулирования тарифов, его местонахождение</w:t>
            </w:r>
          </w:p>
        </w:tc>
        <w:tc>
          <w:tcPr>
            <w:tcW w:w="6378" w:type="dxa"/>
          </w:tcPr>
          <w:p w:rsidR="001A116E" w:rsidRPr="001A116E" w:rsidRDefault="001A116E" w:rsidP="001A116E">
            <w:pPr>
              <w:widowControl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1A116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Комитет по тарифам и ценовой политике Ленинградской области</w:t>
            </w:r>
          </w:p>
          <w:p w:rsidR="001A116E" w:rsidRPr="001A116E" w:rsidRDefault="001A116E" w:rsidP="001A116E">
            <w:pPr>
              <w:widowControl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1A116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191311, г. Санкт-Петербург, ул. Смольного, д.3</w:t>
            </w:r>
          </w:p>
        </w:tc>
      </w:tr>
      <w:tr w:rsidR="001A116E" w:rsidRPr="001A116E" w:rsidTr="006C7C23">
        <w:tc>
          <w:tcPr>
            <w:tcW w:w="3256" w:type="dxa"/>
          </w:tcPr>
          <w:p w:rsidR="001A116E" w:rsidRPr="001A116E" w:rsidRDefault="001A116E" w:rsidP="001A116E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1A116E" w:rsidRPr="001A116E" w:rsidRDefault="001A116E" w:rsidP="001A116E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A116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Основание для разработки программы</w:t>
            </w:r>
          </w:p>
        </w:tc>
        <w:tc>
          <w:tcPr>
            <w:tcW w:w="6378" w:type="dxa"/>
          </w:tcPr>
          <w:p w:rsidR="001A116E" w:rsidRPr="001A116E" w:rsidRDefault="001A116E" w:rsidP="000E3CD1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ind w:left="3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1A116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техническое задание на разработку инвестиционной программ</w:t>
            </w:r>
            <w:proofErr w:type="gramStart"/>
            <w:r w:rsidRPr="001A116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ы ООО</w:t>
            </w:r>
            <w:proofErr w:type="gramEnd"/>
            <w:r w:rsidRPr="001A116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 xml:space="preserve"> «ВКС-Инвест» на 2021-2035 годы в соответствии с заданием концедента по концессионному соглашению;</w:t>
            </w:r>
          </w:p>
          <w:p w:rsidR="001A116E" w:rsidRPr="001A116E" w:rsidRDefault="001A116E" w:rsidP="000E3CD1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ind w:left="3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1A116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схема водоснабжения и водоотведения МО «Новодевяткинское сельское поселение» Всеволожского муниципального района Ленинградской области;</w:t>
            </w:r>
          </w:p>
          <w:p w:rsidR="001A116E" w:rsidRPr="001A116E" w:rsidRDefault="001A116E" w:rsidP="000E3CD1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ind w:left="3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1A116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Федеральный закон от 07.12.2011 N 416-ФЗ "О водоснабжении и водоотведении";</w:t>
            </w:r>
          </w:p>
          <w:p w:rsidR="001A116E" w:rsidRPr="001A116E" w:rsidRDefault="001A116E" w:rsidP="000E3CD1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ind w:left="3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1A116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Постановление Правительства РФ от 13.05.2013 N 406 "О государственном регулировании тарифов в сфере водоснабжения и водоотведения»;</w:t>
            </w:r>
          </w:p>
          <w:p w:rsidR="001A116E" w:rsidRPr="001A116E" w:rsidRDefault="001A116E" w:rsidP="000E3CD1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ind w:left="3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1A116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Градостроительный кодекс Российской Федерации от 29.12.2004 №190-ФЗ.</w:t>
            </w:r>
          </w:p>
        </w:tc>
      </w:tr>
      <w:tr w:rsidR="001A116E" w:rsidRPr="001A116E" w:rsidTr="006C7C23">
        <w:tc>
          <w:tcPr>
            <w:tcW w:w="3256" w:type="dxa"/>
          </w:tcPr>
          <w:p w:rsidR="001A116E" w:rsidRPr="001A116E" w:rsidRDefault="001A116E" w:rsidP="001A116E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A116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Цель программы</w:t>
            </w:r>
          </w:p>
        </w:tc>
        <w:tc>
          <w:tcPr>
            <w:tcW w:w="6378" w:type="dxa"/>
          </w:tcPr>
          <w:p w:rsidR="001A116E" w:rsidRPr="001A116E" w:rsidRDefault="001A116E" w:rsidP="001A116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1A116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Разработка и реализация мероприятий по развитию систем водоотведения, позволяющих обеспечить:</w:t>
            </w:r>
          </w:p>
          <w:p w:rsidR="001A116E" w:rsidRPr="001A116E" w:rsidRDefault="001A116E" w:rsidP="000E3CD1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ind w:left="3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1A116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Повышение качества и надежности оказания услуг по водоотведению для потребителей на объектах, присоединённых к муниципальным централизованным системам.</w:t>
            </w:r>
          </w:p>
          <w:p w:rsidR="001A116E" w:rsidRPr="001A116E" w:rsidRDefault="001A116E" w:rsidP="000E3CD1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ind w:left="3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1A116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Уменьшение себестоимости услуг водоотведения;</w:t>
            </w:r>
          </w:p>
          <w:p w:rsidR="001A116E" w:rsidRPr="001A116E" w:rsidRDefault="001A116E" w:rsidP="000E3CD1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ind w:left="3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1A116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Достижение 100% очистки стоков;</w:t>
            </w:r>
          </w:p>
          <w:p w:rsidR="001A116E" w:rsidRPr="001A116E" w:rsidRDefault="001A116E" w:rsidP="000E3CD1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ind w:left="3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1A116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Снятие технических ограничений для подключения к централизованным системам водоотведения новых объектов капитального строительства.</w:t>
            </w:r>
          </w:p>
        </w:tc>
      </w:tr>
      <w:tr w:rsidR="001A116E" w:rsidRPr="001A116E" w:rsidTr="006C7C23">
        <w:tc>
          <w:tcPr>
            <w:tcW w:w="3256" w:type="dxa"/>
          </w:tcPr>
          <w:p w:rsidR="001A116E" w:rsidRPr="001A116E" w:rsidRDefault="001A116E" w:rsidP="001A116E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A116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Объемы финансирования программы</w:t>
            </w:r>
          </w:p>
        </w:tc>
        <w:tc>
          <w:tcPr>
            <w:tcW w:w="6378" w:type="dxa"/>
          </w:tcPr>
          <w:p w:rsidR="001A116E" w:rsidRDefault="001A116E" w:rsidP="001A116E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1A116E">
              <w:rPr>
                <w:rFonts w:ascii="Times New Roman" w:eastAsia="Calibri" w:hAnsi="Times New Roman" w:cs="Times New Roman"/>
                <w:b/>
                <w:color w:val="auto"/>
                <w:sz w:val="23"/>
                <w:szCs w:val="23"/>
                <w:lang w:eastAsia="en-US" w:bidi="ar-SA"/>
              </w:rPr>
              <w:t>1 316 188, 564</w:t>
            </w:r>
            <w:r w:rsidR="008E65B9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 xml:space="preserve"> тыс. руб.</w:t>
            </w:r>
            <w:r w:rsidRPr="001A116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 xml:space="preserve">, включая НДС, в том числе: </w:t>
            </w:r>
          </w:p>
          <w:p w:rsidR="0058310B" w:rsidRDefault="0058310B" w:rsidP="001A116E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31 494,17 тыс. руб. -  р</w:t>
            </w:r>
            <w:r w:rsidRPr="0058310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еконструкция существующих объектов централизованных систем водоотведения в целях снижения уровня износа существующих объектов</w:t>
            </w: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,</w:t>
            </w:r>
          </w:p>
          <w:p w:rsidR="0058310B" w:rsidRDefault="0058310B" w:rsidP="001A116E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 xml:space="preserve"> 131 072,48 тыс. руб. - с</w:t>
            </w:r>
            <w:r w:rsidRPr="0058310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троительство  объектов централизованных систем водоотведения (за исключением сетей водоотведения) в целях подключения объектов капитального строительства (новых абонентов и существующих  общей нагрузкой 9 810,0 м3/</w:t>
            </w:r>
            <w:proofErr w:type="spellStart"/>
            <w:r w:rsidRPr="0058310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сут</w:t>
            </w:r>
            <w:proofErr w:type="spellEnd"/>
            <w:r w:rsidRPr="0058310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 xml:space="preserve">.) </w:t>
            </w:r>
            <w:proofErr w:type="gramStart"/>
            <w:r w:rsidRPr="0058310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к</w:t>
            </w:r>
            <w:proofErr w:type="gramEnd"/>
            <w:r w:rsidRPr="0058310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 xml:space="preserve"> КОС</w:t>
            </w: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,</w:t>
            </w:r>
          </w:p>
          <w:p w:rsidR="001A116E" w:rsidRDefault="00AB2553" w:rsidP="00AB2553">
            <w:pPr>
              <w:widowControl/>
              <w:tabs>
                <w:tab w:val="left" w:pos="318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823 343,2 тыс. руб.  - м</w:t>
            </w:r>
            <w:r w:rsidRPr="00AB2553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ероприятия, направленные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централизованных систем водоотведения (не включенных в прочие группы мероприятий)  в целях подключения объектов капитального строительства (новых абонентов и существующих  общей нагрузкой 9 810,0 м3/</w:t>
            </w:r>
            <w:proofErr w:type="spellStart"/>
            <w:r w:rsidRPr="00AB2553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су</w:t>
            </w: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т</w:t>
            </w:r>
            <w:proofErr w:type="spellEnd"/>
            <w:r w:rsidR="008E65B9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)</w:t>
            </w: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,</w:t>
            </w:r>
            <w:proofErr w:type="gramEnd"/>
          </w:p>
          <w:p w:rsidR="00AB2553" w:rsidRDefault="00AB2553" w:rsidP="00AB2553">
            <w:pPr>
              <w:widowControl/>
              <w:tabs>
                <w:tab w:val="left" w:pos="318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142 346,34 тыс. руб.  - м</w:t>
            </w:r>
            <w:r w:rsidRPr="00AB2553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ероприятия в целях подключения новых объектов капитального строительства  (с общей нагрузкой  4 557,212 м3/</w:t>
            </w:r>
            <w:proofErr w:type="spellStart"/>
            <w:r w:rsidRPr="00AB2553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сут</w:t>
            </w:r>
            <w:proofErr w:type="spellEnd"/>
            <w:r w:rsidRPr="00AB2553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)</w:t>
            </w: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,</w:t>
            </w:r>
          </w:p>
          <w:p w:rsidR="00AB2553" w:rsidRPr="001A116E" w:rsidRDefault="00AB2553" w:rsidP="00F95C18">
            <w:pPr>
              <w:widowControl/>
              <w:tabs>
                <w:tab w:val="left" w:pos="318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187 932,39 тыс. руб. - с</w:t>
            </w:r>
            <w:r w:rsidRPr="00AB2553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 xml:space="preserve">троительство и реконструкция объектов централизованных систем водоотведения в целях подключения (переподключения) существующих объектов </w:t>
            </w:r>
            <w:r w:rsidRPr="00AB2553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lastRenderedPageBreak/>
              <w:t xml:space="preserve">абонентов мкр.2.1.  ("старого фонда" с нагрузкой </w:t>
            </w:r>
            <w:r w:rsidR="00F95C18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2 956,0</w:t>
            </w:r>
            <w:r w:rsidRPr="00AB2553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 xml:space="preserve"> м3/</w:t>
            </w:r>
            <w:proofErr w:type="spellStart"/>
            <w:r w:rsidRPr="00AB2553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сут</w:t>
            </w:r>
            <w:proofErr w:type="spellEnd"/>
            <w:r w:rsidRPr="00AB2553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)</w:t>
            </w: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.</w:t>
            </w:r>
          </w:p>
        </w:tc>
      </w:tr>
      <w:tr w:rsidR="001A116E" w:rsidRPr="001A116E" w:rsidTr="006C7C23">
        <w:tc>
          <w:tcPr>
            <w:tcW w:w="3256" w:type="dxa"/>
          </w:tcPr>
          <w:p w:rsidR="001A116E" w:rsidRPr="001A116E" w:rsidRDefault="001A116E" w:rsidP="001A116E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A116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Источники финансирования программы</w:t>
            </w:r>
          </w:p>
        </w:tc>
        <w:tc>
          <w:tcPr>
            <w:tcW w:w="6378" w:type="dxa"/>
          </w:tcPr>
          <w:p w:rsidR="001A116E" w:rsidRPr="001A116E" w:rsidRDefault="001A116E" w:rsidP="001A116E">
            <w:pPr>
              <w:widowControl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1A116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Финансирование мероприятий инвестиционной программы осуществляется за счет:</w:t>
            </w:r>
          </w:p>
          <w:p w:rsidR="001A116E" w:rsidRPr="001A116E" w:rsidRDefault="001A116E" w:rsidP="000E3CD1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ind w:left="3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1A116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собственных средств концессионера;</w:t>
            </w:r>
          </w:p>
          <w:p w:rsidR="001A116E" w:rsidRPr="001A116E" w:rsidRDefault="001A116E" w:rsidP="000E3CD1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ind w:left="3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1A116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 xml:space="preserve">заёмных средств; </w:t>
            </w:r>
          </w:p>
          <w:p w:rsidR="001A116E" w:rsidRPr="001A116E" w:rsidRDefault="001A116E" w:rsidP="000E3CD1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ind w:left="3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1A116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плата концедента в форме бюджетных инвестиций;</w:t>
            </w:r>
          </w:p>
          <w:p w:rsidR="001A116E" w:rsidRPr="001A116E" w:rsidRDefault="006F533C" w:rsidP="000E3CD1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ind w:left="3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платы</w:t>
            </w:r>
            <w:r w:rsidR="001A116E" w:rsidRPr="001A116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 xml:space="preserve"> за подключение </w:t>
            </w:r>
          </w:p>
        </w:tc>
      </w:tr>
      <w:tr w:rsidR="001A116E" w:rsidRPr="001A116E" w:rsidTr="006C7C23">
        <w:tc>
          <w:tcPr>
            <w:tcW w:w="3256" w:type="dxa"/>
          </w:tcPr>
          <w:p w:rsidR="001A116E" w:rsidRPr="001A116E" w:rsidRDefault="001A116E" w:rsidP="001A116E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A116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Ожидаемые результаты выполнения программы</w:t>
            </w:r>
          </w:p>
        </w:tc>
        <w:tc>
          <w:tcPr>
            <w:tcW w:w="6378" w:type="dxa"/>
          </w:tcPr>
          <w:p w:rsidR="001A116E" w:rsidRPr="001A116E" w:rsidRDefault="001A116E" w:rsidP="001A116E">
            <w:pPr>
              <w:widowControl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1A116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Сокращение потерь, увеличение объема реализации за счет подключения новых потребителей, снижение количества аварийных ситуаций и утечек на сетях водоотведения, снижение удельного расхода электрической энергии при транспортировке стоков, обеспечение 100% очистки стоков.</w:t>
            </w:r>
          </w:p>
          <w:p w:rsidR="001A116E" w:rsidRPr="001A116E" w:rsidRDefault="001A116E" w:rsidP="001A116E">
            <w:pPr>
              <w:widowControl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1A116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Обеспечение надежности работы муниципальных централизованных систем водоотведения на территории МО «Новодевяткинское сельское поселение» Всеволожского муниципального района Ленинградской области</w:t>
            </w:r>
          </w:p>
        </w:tc>
      </w:tr>
      <w:tr w:rsidR="001A116E" w:rsidRPr="001A116E" w:rsidTr="006C7C23">
        <w:tc>
          <w:tcPr>
            <w:tcW w:w="3256" w:type="dxa"/>
          </w:tcPr>
          <w:p w:rsidR="001A116E" w:rsidRPr="001A116E" w:rsidRDefault="001A116E" w:rsidP="001A116E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A116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Сроки реализации программы</w:t>
            </w:r>
          </w:p>
        </w:tc>
        <w:tc>
          <w:tcPr>
            <w:tcW w:w="6378" w:type="dxa"/>
          </w:tcPr>
          <w:p w:rsidR="001A116E" w:rsidRPr="001A116E" w:rsidRDefault="001A116E" w:rsidP="001A116E">
            <w:pPr>
              <w:widowControl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1A116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Начало программы- 2 полугодие 2021 год</w:t>
            </w:r>
          </w:p>
          <w:p w:rsidR="001A116E" w:rsidRPr="001A116E" w:rsidRDefault="001A116E" w:rsidP="001A116E">
            <w:pPr>
              <w:widowControl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1A116E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Окончание программы - в соответствии с реализацией плана финансирования инвестиционной программы, декабрь 2035 года.</w:t>
            </w:r>
          </w:p>
        </w:tc>
      </w:tr>
    </w:tbl>
    <w:p w:rsidR="00B06E52" w:rsidRPr="00B06E52" w:rsidRDefault="00B06E52" w:rsidP="00B06E5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sectPr w:rsidR="00B06E52" w:rsidRPr="00B06E52" w:rsidSect="00591FED">
          <w:pgSz w:w="11906" w:h="16838"/>
          <w:pgMar w:top="851" w:right="851" w:bottom="851" w:left="1247" w:header="709" w:footer="299" w:gutter="0"/>
          <w:cols w:space="708"/>
          <w:docGrid w:linePitch="360"/>
        </w:sectPr>
      </w:pPr>
    </w:p>
    <w:p w:rsidR="00BE0CBF" w:rsidRDefault="00511878" w:rsidP="0051187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                          </w:t>
      </w:r>
      <w:r w:rsidR="00237DD5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E0CBF" w:rsidRPr="00BE0CBF">
        <w:rPr>
          <w:rFonts w:ascii="Times New Roman" w:eastAsia="Times New Roman" w:hAnsi="Times New Roman" w:cs="Times New Roman"/>
          <w:b/>
          <w:color w:val="auto"/>
          <w:lang w:bidi="ar-SA"/>
        </w:rPr>
        <w:t>ТЕХНИЧЕСКОЕ ЗАДАНИЕ</w:t>
      </w:r>
    </w:p>
    <w:p w:rsidR="000B3DBD" w:rsidRPr="00BE0CBF" w:rsidRDefault="000B3DBD" w:rsidP="00BE0CB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E0CBF" w:rsidRDefault="00BE0CBF" w:rsidP="00EE253D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E0CBF">
        <w:rPr>
          <w:rFonts w:ascii="Times New Roman" w:eastAsia="Times New Roman" w:hAnsi="Times New Roman" w:cs="Times New Roman"/>
          <w:color w:val="auto"/>
          <w:lang w:bidi="ar-SA"/>
        </w:rPr>
        <w:t>на разработку инвестиционной программ</w:t>
      </w:r>
      <w:proofErr w:type="gramStart"/>
      <w:r w:rsidRPr="00BE0CBF">
        <w:rPr>
          <w:rFonts w:ascii="Times New Roman" w:eastAsia="Times New Roman" w:hAnsi="Times New Roman" w:cs="Times New Roman"/>
          <w:color w:val="auto"/>
          <w:lang w:bidi="ar-SA"/>
        </w:rPr>
        <w:t>ы ООО</w:t>
      </w:r>
      <w:proofErr w:type="gramEnd"/>
      <w:r w:rsidRPr="00BE0CBF">
        <w:rPr>
          <w:rFonts w:ascii="Times New Roman" w:eastAsia="Times New Roman" w:hAnsi="Times New Roman" w:cs="Times New Roman"/>
          <w:color w:val="auto"/>
          <w:lang w:bidi="ar-SA"/>
        </w:rPr>
        <w:t xml:space="preserve"> «ВКС-Инвест» по созданию, реконструкции и модернизации объектов системы коммунальной инфраструктуры водоотведения муниципального образования «Новодевяткинское сельское поселение» Всеволожского муниципального района Ленинградской области на 2021-2035 годы </w:t>
      </w:r>
    </w:p>
    <w:p w:rsidR="00591783" w:rsidRDefault="00591783" w:rsidP="00EE253D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"/>
        <w:gridCol w:w="2092"/>
        <w:gridCol w:w="7210"/>
      </w:tblGrid>
      <w:tr w:rsidR="00591783" w:rsidRPr="00697555" w:rsidTr="00FE15EB">
        <w:trPr>
          <w:trHeight w:val="433"/>
        </w:trPr>
        <w:tc>
          <w:tcPr>
            <w:tcW w:w="851" w:type="dxa"/>
            <w:shd w:val="clear" w:color="auto" w:fill="auto"/>
          </w:tcPr>
          <w:p w:rsidR="00591783" w:rsidRPr="00591783" w:rsidRDefault="00591783" w:rsidP="00FE1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78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9178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9178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98" w:type="dxa"/>
            <w:shd w:val="clear" w:color="auto" w:fill="auto"/>
          </w:tcPr>
          <w:p w:rsidR="00591783" w:rsidRPr="00591783" w:rsidRDefault="00591783" w:rsidP="00FE1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78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371" w:type="dxa"/>
            <w:shd w:val="clear" w:color="auto" w:fill="auto"/>
          </w:tcPr>
          <w:p w:rsidR="00591783" w:rsidRPr="00591783" w:rsidRDefault="00591783" w:rsidP="00FE1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783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591783" w:rsidRPr="00697555" w:rsidTr="00FE15EB">
        <w:tc>
          <w:tcPr>
            <w:tcW w:w="851" w:type="dxa"/>
            <w:shd w:val="clear" w:color="auto" w:fill="auto"/>
          </w:tcPr>
          <w:p w:rsidR="00591783" w:rsidRPr="00591783" w:rsidRDefault="00591783" w:rsidP="000E3CD1">
            <w:pPr>
              <w:pStyle w:val="a3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591783" w:rsidRPr="00591783" w:rsidRDefault="00591783" w:rsidP="00FE15EB">
            <w:pPr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Основание для выполнения работ</w:t>
            </w:r>
          </w:p>
        </w:tc>
        <w:tc>
          <w:tcPr>
            <w:tcW w:w="7371" w:type="dxa"/>
            <w:shd w:val="clear" w:color="auto" w:fill="auto"/>
          </w:tcPr>
          <w:p w:rsidR="00591783" w:rsidRPr="00591783" w:rsidRDefault="00591783" w:rsidP="00FE15EB">
            <w:pPr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1.1. Федеральны</w:t>
            </w:r>
            <w:r w:rsidR="00DB614E">
              <w:rPr>
                <w:rFonts w:ascii="Times New Roman" w:hAnsi="Times New Roman" w:cs="Times New Roman"/>
              </w:rPr>
              <w:t xml:space="preserve">й закон от 07.12.2011 N 416-ФЗ </w:t>
            </w:r>
            <w:r w:rsidRPr="00591783">
              <w:rPr>
                <w:rFonts w:ascii="Times New Roman" w:hAnsi="Times New Roman" w:cs="Times New Roman"/>
              </w:rPr>
              <w:t>"О водоснабжении и водоотведении".</w:t>
            </w:r>
          </w:p>
          <w:p w:rsidR="00591783" w:rsidRPr="00591783" w:rsidRDefault="00591783" w:rsidP="00FE15EB">
            <w:pPr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1.2.</w:t>
            </w:r>
            <w:r w:rsidR="00DB614E">
              <w:rPr>
                <w:rFonts w:ascii="Times New Roman" w:hAnsi="Times New Roman" w:cs="Times New Roman"/>
              </w:rPr>
              <w:t xml:space="preserve"> </w:t>
            </w:r>
            <w:r w:rsidRPr="00591783">
              <w:rPr>
                <w:rFonts w:ascii="Times New Roman" w:hAnsi="Times New Roman" w:cs="Times New Roman"/>
              </w:rPr>
              <w:t xml:space="preserve">Федеральный закон от 23.11.2009 N 261-ФЗ "Об энергосбережении и о повышении энергетической </w:t>
            </w:r>
            <w:r w:rsidR="00BD5A82">
              <w:rPr>
                <w:rFonts w:ascii="Times New Roman" w:hAnsi="Times New Roman" w:cs="Times New Roman"/>
              </w:rPr>
              <w:t xml:space="preserve"> </w:t>
            </w:r>
            <w:r w:rsidRPr="00591783">
              <w:rPr>
                <w:rFonts w:ascii="Times New Roman" w:hAnsi="Times New Roman" w:cs="Times New Roman"/>
              </w:rPr>
              <w:t>эффективности и о внесении изменений в отдельные законодательные акты Российской Федерации".</w:t>
            </w:r>
          </w:p>
          <w:p w:rsidR="00591783" w:rsidRPr="00591783" w:rsidRDefault="00591783" w:rsidP="00FE15EB">
            <w:pPr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1.3. Постановление Правительства РФ от 29.07.2013 N 641 "Об инвестиционных и производственных программах организаций, осуществляющих деятельность в сфере водоснабжения и водоотведения".</w:t>
            </w:r>
          </w:p>
          <w:p w:rsidR="00591783" w:rsidRPr="00591783" w:rsidRDefault="00591783" w:rsidP="00FE15EB">
            <w:pPr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1.4. Постановление Правительства РФ от 29.07.2013 N 644 "Об утверждении Правил холодного водоснабжения и водоотведения и о внесении изменений в некоторые акты Правительства Российской Федерации".</w:t>
            </w:r>
          </w:p>
          <w:p w:rsidR="00591783" w:rsidRPr="00591783" w:rsidRDefault="00591783" w:rsidP="00FE15EB">
            <w:pPr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1.5. Постановление Правительства РФ от 13.05.2013 N 406 "О государственном регулировании тарифов в сфере водоснабжения и водоотведения".</w:t>
            </w:r>
          </w:p>
          <w:p w:rsidR="00591783" w:rsidRPr="00591783" w:rsidRDefault="00591783" w:rsidP="00FE15EB">
            <w:pPr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1.6. Постановление Правительства РФ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обеспечения".</w:t>
            </w:r>
          </w:p>
          <w:p w:rsidR="00591783" w:rsidRPr="00591783" w:rsidRDefault="00591783" w:rsidP="00FE15EB">
            <w:pPr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1.7. Приказ Минстроя России от 04.04.2014 N 162/</w:t>
            </w:r>
            <w:proofErr w:type="spellStart"/>
            <w:proofErr w:type="gramStart"/>
            <w:r w:rsidRPr="00591783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591783">
              <w:rPr>
                <w:rFonts w:ascii="Times New Roman" w:hAnsi="Times New Roman" w:cs="Times New Roman"/>
              </w:rPr>
              <w:t xml:space="preserve"> "Об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показателей".</w:t>
            </w:r>
          </w:p>
          <w:p w:rsidR="00591783" w:rsidRPr="00591783" w:rsidRDefault="00591783" w:rsidP="00FE15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1783" w:rsidRPr="00697555" w:rsidTr="00FE15EB">
        <w:tc>
          <w:tcPr>
            <w:tcW w:w="851" w:type="dxa"/>
            <w:shd w:val="clear" w:color="auto" w:fill="auto"/>
          </w:tcPr>
          <w:p w:rsidR="00591783" w:rsidRPr="00591783" w:rsidRDefault="00591783" w:rsidP="000E3CD1">
            <w:pPr>
              <w:pStyle w:val="a3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591783" w:rsidRPr="00591783" w:rsidRDefault="00591783" w:rsidP="00FE15EB">
            <w:pPr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Цели инвестиционной программы</w:t>
            </w:r>
          </w:p>
        </w:tc>
        <w:tc>
          <w:tcPr>
            <w:tcW w:w="7371" w:type="dxa"/>
            <w:shd w:val="clear" w:color="auto" w:fill="auto"/>
          </w:tcPr>
          <w:p w:rsidR="00591783" w:rsidRPr="00591783" w:rsidRDefault="00591783" w:rsidP="00FE15EB">
            <w:pPr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Формирование мероприятий по созданию, реконструкции и модернизации объектов системы водоотведения муниципального образования «Новодевяткинское сельское поселение» Всеволожского муниципальног</w:t>
            </w:r>
            <w:r w:rsidR="00B05DAA">
              <w:rPr>
                <w:rFonts w:ascii="Times New Roman" w:hAnsi="Times New Roman" w:cs="Times New Roman"/>
              </w:rPr>
              <w:t xml:space="preserve">о района Ленинградской области </w:t>
            </w:r>
            <w:r w:rsidRPr="00591783">
              <w:rPr>
                <w:rFonts w:ascii="Times New Roman" w:hAnsi="Times New Roman" w:cs="Times New Roman"/>
              </w:rPr>
              <w:t>на 2021-2035 годы, которые позволят:</w:t>
            </w:r>
          </w:p>
          <w:p w:rsidR="00591783" w:rsidRPr="00591783" w:rsidRDefault="00591783" w:rsidP="000E3CD1">
            <w:pPr>
              <w:pStyle w:val="a3"/>
              <w:widowControl/>
              <w:numPr>
                <w:ilvl w:val="0"/>
                <w:numId w:val="5"/>
              </w:numPr>
              <w:ind w:left="0" w:firstLine="602"/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организовать поэтапное развитие системы водоотведения на территории МО «Новодевяткинское сельское поселение» в соответствии с потребностями перспективного строительства и гарантированного обеспечения услуги водоотведения для вновь подключаемых потребителей;</w:t>
            </w:r>
          </w:p>
          <w:p w:rsidR="00591783" w:rsidRPr="00591783" w:rsidRDefault="00591783" w:rsidP="000E3CD1">
            <w:pPr>
              <w:pStyle w:val="a3"/>
              <w:widowControl/>
              <w:numPr>
                <w:ilvl w:val="0"/>
                <w:numId w:val="5"/>
              </w:numPr>
              <w:ind w:left="0" w:firstLine="602"/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обеспечить сбалансированное развитие системы водоотведения на территории МО</w:t>
            </w:r>
            <w:r w:rsidR="00AB2553">
              <w:rPr>
                <w:rFonts w:ascii="Times New Roman" w:hAnsi="Times New Roman" w:cs="Times New Roman"/>
              </w:rPr>
              <w:t xml:space="preserve"> </w:t>
            </w:r>
            <w:r w:rsidRPr="00591783">
              <w:rPr>
                <w:rFonts w:ascii="Times New Roman" w:hAnsi="Times New Roman" w:cs="Times New Roman"/>
              </w:rPr>
              <w:t>«Новодевяткинское сельское поселение» с увеличением реализации услуги водоотведения;</w:t>
            </w:r>
          </w:p>
          <w:p w:rsidR="00591783" w:rsidRPr="00591783" w:rsidRDefault="00591783" w:rsidP="000E3CD1">
            <w:pPr>
              <w:pStyle w:val="a3"/>
              <w:widowControl/>
              <w:numPr>
                <w:ilvl w:val="0"/>
                <w:numId w:val="5"/>
              </w:numPr>
              <w:ind w:left="0" w:firstLine="602"/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повысить экономическую, энергетическую и экологическую эффективность, надежность и качество предоставления услуг.</w:t>
            </w:r>
          </w:p>
        </w:tc>
      </w:tr>
      <w:tr w:rsidR="00591783" w:rsidRPr="00697555" w:rsidTr="00FE15EB">
        <w:tc>
          <w:tcPr>
            <w:tcW w:w="851" w:type="dxa"/>
            <w:shd w:val="clear" w:color="auto" w:fill="auto"/>
          </w:tcPr>
          <w:p w:rsidR="00591783" w:rsidRPr="00591783" w:rsidRDefault="00591783" w:rsidP="000E3CD1">
            <w:pPr>
              <w:pStyle w:val="a3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591783" w:rsidRPr="00591783" w:rsidRDefault="00591783" w:rsidP="00FE15EB">
            <w:pPr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7371" w:type="dxa"/>
            <w:shd w:val="clear" w:color="auto" w:fill="auto"/>
          </w:tcPr>
          <w:p w:rsidR="00591783" w:rsidRPr="00591783" w:rsidRDefault="00591783" w:rsidP="00FE15EB">
            <w:pPr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Администрация МО</w:t>
            </w:r>
            <w:r w:rsidR="00F11D81">
              <w:rPr>
                <w:rFonts w:ascii="Times New Roman" w:hAnsi="Times New Roman" w:cs="Times New Roman"/>
              </w:rPr>
              <w:t xml:space="preserve"> </w:t>
            </w:r>
            <w:r w:rsidRPr="00591783">
              <w:rPr>
                <w:rFonts w:ascii="Times New Roman" w:hAnsi="Times New Roman" w:cs="Times New Roman"/>
              </w:rPr>
              <w:t>«Новодевяткинское сельское поселение» Всеволожского муниципального района Ленинградской области</w:t>
            </w:r>
          </w:p>
        </w:tc>
      </w:tr>
      <w:tr w:rsidR="00591783" w:rsidRPr="00697555" w:rsidTr="00FE15EB">
        <w:trPr>
          <w:trHeight w:val="411"/>
        </w:trPr>
        <w:tc>
          <w:tcPr>
            <w:tcW w:w="851" w:type="dxa"/>
            <w:shd w:val="clear" w:color="auto" w:fill="auto"/>
          </w:tcPr>
          <w:p w:rsidR="00591783" w:rsidRPr="00591783" w:rsidRDefault="00591783" w:rsidP="000E3CD1">
            <w:pPr>
              <w:pStyle w:val="a3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591783" w:rsidRPr="00591783" w:rsidRDefault="00591783" w:rsidP="00FE15EB">
            <w:pPr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371" w:type="dxa"/>
            <w:shd w:val="clear" w:color="auto" w:fill="auto"/>
          </w:tcPr>
          <w:p w:rsidR="00591783" w:rsidRPr="00591783" w:rsidRDefault="00591783" w:rsidP="00FE15EB">
            <w:pPr>
              <w:pStyle w:val="ac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ООО «ВКС-Инвест»</w:t>
            </w:r>
          </w:p>
        </w:tc>
      </w:tr>
      <w:tr w:rsidR="00591783" w:rsidRPr="00697555" w:rsidTr="00FE15EB">
        <w:tc>
          <w:tcPr>
            <w:tcW w:w="851" w:type="dxa"/>
            <w:shd w:val="clear" w:color="auto" w:fill="auto"/>
          </w:tcPr>
          <w:p w:rsidR="00591783" w:rsidRPr="00591783" w:rsidRDefault="00591783" w:rsidP="000E3CD1">
            <w:pPr>
              <w:pStyle w:val="a3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591783" w:rsidRPr="00591783" w:rsidRDefault="00591783" w:rsidP="00FE15EB">
            <w:pPr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Границы разработки инвестиционной программы</w:t>
            </w:r>
          </w:p>
        </w:tc>
        <w:tc>
          <w:tcPr>
            <w:tcW w:w="7371" w:type="dxa"/>
            <w:shd w:val="clear" w:color="auto" w:fill="auto"/>
          </w:tcPr>
          <w:p w:rsidR="00591783" w:rsidRPr="00591783" w:rsidRDefault="00591783" w:rsidP="00FE15EB">
            <w:pPr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Административные границы МО</w:t>
            </w:r>
            <w:r w:rsidR="00F11D81">
              <w:rPr>
                <w:rFonts w:ascii="Times New Roman" w:hAnsi="Times New Roman" w:cs="Times New Roman"/>
              </w:rPr>
              <w:t xml:space="preserve"> </w:t>
            </w:r>
            <w:r w:rsidRPr="00591783">
              <w:rPr>
                <w:rFonts w:ascii="Times New Roman" w:hAnsi="Times New Roman" w:cs="Times New Roman"/>
              </w:rPr>
              <w:t>«Новодевяткинское сельское поселение» Всеволожского муниципального района Ленинградской области</w:t>
            </w:r>
          </w:p>
        </w:tc>
      </w:tr>
      <w:tr w:rsidR="00591783" w:rsidRPr="00697555" w:rsidTr="00FE15EB">
        <w:tc>
          <w:tcPr>
            <w:tcW w:w="851" w:type="dxa"/>
            <w:shd w:val="clear" w:color="auto" w:fill="auto"/>
          </w:tcPr>
          <w:p w:rsidR="00591783" w:rsidRPr="00591783" w:rsidRDefault="00591783" w:rsidP="000E3CD1">
            <w:pPr>
              <w:pStyle w:val="a3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591783" w:rsidRPr="00591783" w:rsidRDefault="00591783" w:rsidP="00FE15EB">
            <w:pPr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Основные требования к инвестиционной программе</w:t>
            </w:r>
          </w:p>
        </w:tc>
        <w:tc>
          <w:tcPr>
            <w:tcW w:w="7371" w:type="dxa"/>
            <w:shd w:val="clear" w:color="auto" w:fill="auto"/>
          </w:tcPr>
          <w:p w:rsidR="00591783" w:rsidRPr="00591783" w:rsidRDefault="00591783" w:rsidP="000E3CD1">
            <w:pPr>
              <w:pStyle w:val="a3"/>
              <w:widowControl/>
              <w:numPr>
                <w:ilvl w:val="1"/>
                <w:numId w:val="4"/>
              </w:numPr>
              <w:ind w:left="17" w:hanging="17"/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Инвестиционная программа разрабатывается на период с 2021г. по 31.12.2035г.</w:t>
            </w:r>
            <w:r w:rsidR="00AE6AE0">
              <w:rPr>
                <w:rFonts w:ascii="Times New Roman" w:hAnsi="Times New Roman" w:cs="Times New Roman"/>
              </w:rPr>
              <w:t xml:space="preserve"> </w:t>
            </w:r>
            <w:r w:rsidRPr="00591783">
              <w:rPr>
                <w:rFonts w:ascii="Times New Roman" w:hAnsi="Times New Roman" w:cs="Times New Roman"/>
              </w:rPr>
              <w:t>(дале</w:t>
            </w:r>
            <w:proofErr w:type="gramStart"/>
            <w:r w:rsidRPr="00591783">
              <w:rPr>
                <w:rFonts w:ascii="Times New Roman" w:hAnsi="Times New Roman" w:cs="Times New Roman"/>
              </w:rPr>
              <w:t>е-</w:t>
            </w:r>
            <w:proofErr w:type="gramEnd"/>
            <w:r w:rsidRPr="00591783">
              <w:rPr>
                <w:rFonts w:ascii="Times New Roman" w:hAnsi="Times New Roman" w:cs="Times New Roman"/>
              </w:rPr>
              <w:t xml:space="preserve"> Инвестиционная программа);</w:t>
            </w:r>
          </w:p>
          <w:p w:rsidR="00591783" w:rsidRPr="00591783" w:rsidRDefault="00591783" w:rsidP="000E3CD1">
            <w:pPr>
              <w:pStyle w:val="a3"/>
              <w:widowControl/>
              <w:numPr>
                <w:ilvl w:val="1"/>
                <w:numId w:val="4"/>
              </w:numPr>
              <w:ind w:left="17" w:hanging="17"/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Инвестиционная программа разрабатывается в соответствии с положениями статьи 40 Федерального закона от 07.12.2011 N 416-ФЗ и Постановления Правительства РФ от 29.07.2013 N 641;</w:t>
            </w:r>
          </w:p>
          <w:p w:rsidR="00591783" w:rsidRPr="00591783" w:rsidRDefault="00591783" w:rsidP="000E3CD1">
            <w:pPr>
              <w:pStyle w:val="a3"/>
              <w:widowControl/>
              <w:numPr>
                <w:ilvl w:val="1"/>
                <w:numId w:val="4"/>
              </w:numPr>
              <w:ind w:left="17" w:hanging="17"/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Цели и задачи инвестиционной программ</w:t>
            </w:r>
            <w:proofErr w:type="gramStart"/>
            <w:r w:rsidRPr="00591783">
              <w:rPr>
                <w:rFonts w:ascii="Times New Roman" w:hAnsi="Times New Roman" w:cs="Times New Roman"/>
              </w:rPr>
              <w:t>ы ООО</w:t>
            </w:r>
            <w:proofErr w:type="gramEnd"/>
            <w:r w:rsidRPr="00591783">
              <w:rPr>
                <w:rFonts w:ascii="Times New Roman" w:hAnsi="Times New Roman" w:cs="Times New Roman"/>
              </w:rPr>
              <w:t xml:space="preserve"> «ВКС-Инвест» должны соответствовать целям и задачам</w:t>
            </w:r>
            <w:r w:rsidR="00F11D81">
              <w:rPr>
                <w:rFonts w:ascii="Times New Roman" w:hAnsi="Times New Roman" w:cs="Times New Roman"/>
              </w:rPr>
              <w:t xml:space="preserve">, утвержденным МО </w:t>
            </w:r>
            <w:r w:rsidRPr="00591783">
              <w:rPr>
                <w:rFonts w:ascii="Times New Roman" w:hAnsi="Times New Roman" w:cs="Times New Roman"/>
              </w:rPr>
              <w:t>«Новодевяткинское сельское поселение» Всеволожского муниципального района Ленинградской области в документах:</w:t>
            </w:r>
          </w:p>
          <w:p w:rsidR="00591783" w:rsidRPr="00591783" w:rsidRDefault="00591783" w:rsidP="00FE15EB">
            <w:pPr>
              <w:pStyle w:val="a3"/>
              <w:ind w:left="17"/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-Генеральный план МО</w:t>
            </w:r>
            <w:r w:rsidR="00F11D81">
              <w:rPr>
                <w:rFonts w:ascii="Times New Roman" w:hAnsi="Times New Roman" w:cs="Times New Roman"/>
              </w:rPr>
              <w:t xml:space="preserve"> </w:t>
            </w:r>
            <w:r w:rsidRPr="00591783">
              <w:rPr>
                <w:rFonts w:ascii="Times New Roman" w:hAnsi="Times New Roman" w:cs="Times New Roman"/>
              </w:rPr>
              <w:t>«Новодевяткинское сельское поселение» Всеволожского муниципального района Ленинградской области с утвержденными изменениями и дополнениями к нему;</w:t>
            </w:r>
          </w:p>
          <w:p w:rsidR="00591783" w:rsidRPr="00591783" w:rsidRDefault="00591783" w:rsidP="00FE15EB">
            <w:pPr>
              <w:ind w:left="17" w:hanging="17"/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 xml:space="preserve">- Схема водоснабжения, водоотведения МО «Новодевяткинское сельское поселение» Всеволожского муниципального района Ленинградской области на период 2021-2035гг., </w:t>
            </w:r>
          </w:p>
          <w:p w:rsidR="00591783" w:rsidRPr="00591783" w:rsidRDefault="00591783" w:rsidP="00FE15EB">
            <w:pPr>
              <w:ind w:left="17" w:hanging="17"/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 xml:space="preserve">с учетом </w:t>
            </w:r>
          </w:p>
          <w:p w:rsidR="00591783" w:rsidRPr="00591783" w:rsidRDefault="00591783" w:rsidP="00FE15EB">
            <w:pPr>
              <w:ind w:left="17" w:hanging="17"/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- перспективного развития муниципального образования;</w:t>
            </w:r>
          </w:p>
          <w:p w:rsidR="00591783" w:rsidRPr="00591783" w:rsidRDefault="00591783" w:rsidP="00FE15EB">
            <w:pPr>
              <w:ind w:left="17" w:hanging="17"/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- доступности тарифов для потребителей;</w:t>
            </w:r>
          </w:p>
          <w:p w:rsidR="00591783" w:rsidRPr="00591783" w:rsidRDefault="00591783" w:rsidP="00FE15EB">
            <w:pPr>
              <w:ind w:left="17" w:hanging="17"/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- энергосбережения и энергетической эффективности объектов.</w:t>
            </w:r>
          </w:p>
          <w:p w:rsidR="00591783" w:rsidRPr="00591783" w:rsidRDefault="00591783" w:rsidP="00FE15EB">
            <w:pPr>
              <w:ind w:left="17" w:hanging="17"/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6.4. Инвестиционная программа должна включать в себя докумен</w:t>
            </w:r>
            <w:r w:rsidR="00F11D81">
              <w:rPr>
                <w:rFonts w:ascii="Times New Roman" w:hAnsi="Times New Roman" w:cs="Times New Roman"/>
              </w:rPr>
              <w:t xml:space="preserve">ты и материалы согласно разделу </w:t>
            </w:r>
            <w:r w:rsidRPr="00591783">
              <w:rPr>
                <w:rFonts w:ascii="Times New Roman" w:hAnsi="Times New Roman" w:cs="Times New Roman"/>
                <w:lang w:val="en-US"/>
              </w:rPr>
              <w:t>III</w:t>
            </w:r>
            <w:r w:rsidRPr="00591783">
              <w:rPr>
                <w:rFonts w:ascii="Times New Roman" w:hAnsi="Times New Roman" w:cs="Times New Roman"/>
              </w:rPr>
              <w:t xml:space="preserve"> Постановления Правительства РФ от 29.07.2013 N 641"Об инвестиционных и производственных программах организаций, осуществляющих деятельность в сфере водоснабжения и водоотведения";</w:t>
            </w:r>
          </w:p>
          <w:p w:rsidR="00591783" w:rsidRPr="00591783" w:rsidRDefault="00591783" w:rsidP="0037554A">
            <w:pPr>
              <w:ind w:left="17" w:hanging="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1783">
              <w:rPr>
                <w:rFonts w:ascii="Times New Roman" w:hAnsi="Times New Roman" w:cs="Times New Roman"/>
              </w:rPr>
              <w:t>6.5.Мероприятия Инвестиционной программы должны быть представлены в виде Адресного перечня мероприятий по подготовке проектной документации, модернизации и реконструкции существующих объектов централизованной системы водоотведения на 2021-2035 годы (далее-Адресный перечень мероприятий) с описанием и указанием места расположения модернизируемых и реконструируемых объектов централизованной системы водоотведения, обеспечивающих однозначную идентификацию таких объектов, с обоснованием необходимости реализации мероприятия, а также с указанием реализации мероприятия по</w:t>
            </w:r>
            <w:proofErr w:type="gramEnd"/>
            <w:r w:rsidRPr="00591783">
              <w:rPr>
                <w:rFonts w:ascii="Times New Roman" w:hAnsi="Times New Roman" w:cs="Times New Roman"/>
              </w:rPr>
              <w:t xml:space="preserve"> форме Приложения №3 к настоящему Техническому заданию.</w:t>
            </w:r>
          </w:p>
          <w:p w:rsidR="00591783" w:rsidRPr="00591783" w:rsidRDefault="00591783" w:rsidP="00FE15EB">
            <w:pPr>
              <w:ind w:left="17" w:hanging="17"/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6.6. Мероприятия Инвестиционной программы, реализуемые в сфере  водоотведения, в Адресном перечне мероприятий должны быть сгруппированы следующим образом:</w:t>
            </w:r>
          </w:p>
          <w:p w:rsidR="00591783" w:rsidRPr="00591783" w:rsidRDefault="00591783" w:rsidP="00FE15EB">
            <w:pPr>
              <w:ind w:left="17" w:hanging="17"/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а) реконструкция объектов централизованной системы водоотведения в целях повышения надежности с описанием таких объектов, их технических характеристик, их протяженности, пропускной способности, иных технических характеристик до и после проведения мероприятий;</w:t>
            </w:r>
          </w:p>
          <w:p w:rsidR="00591783" w:rsidRPr="00591783" w:rsidRDefault="00591783" w:rsidP="00FE15EB">
            <w:pPr>
              <w:ind w:left="17" w:hanging="17"/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 xml:space="preserve">б) осуществление мероприятий, направленных на достижение плановых значений показателей надежности и </w:t>
            </w:r>
            <w:r w:rsidRPr="00591783">
              <w:rPr>
                <w:rFonts w:ascii="Times New Roman" w:hAnsi="Times New Roman" w:cs="Times New Roman"/>
              </w:rPr>
              <w:lastRenderedPageBreak/>
              <w:t xml:space="preserve">энергоэффективности объектов централизованной системы </w:t>
            </w:r>
            <w:r w:rsidR="0077670B" w:rsidRPr="00591783">
              <w:rPr>
                <w:rFonts w:ascii="Times New Roman" w:hAnsi="Times New Roman" w:cs="Times New Roman"/>
              </w:rPr>
              <w:t>водоотведения</w:t>
            </w:r>
            <w:r w:rsidRPr="00591783">
              <w:rPr>
                <w:rFonts w:ascii="Times New Roman" w:hAnsi="Times New Roman" w:cs="Times New Roman"/>
              </w:rPr>
              <w:t>, не включенных в прочие группы мероприятий.</w:t>
            </w:r>
          </w:p>
          <w:p w:rsidR="00591783" w:rsidRPr="00591783" w:rsidRDefault="00591783" w:rsidP="00FE15EB">
            <w:pPr>
              <w:ind w:left="17" w:hanging="17"/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6.7. Мероприятия Инвестиционной программы должны быть направлены на достижение плановых значений показателей надежности и энергетической эффективности объектов централизованной системы водоотведения на 2021-2035годы, приведенных в Приложении №5 к настоящему Техническому заданию. Перечень мероприятий по модернизации и реконструкции объектов централизованной системы водоотведения с указанием плановых значений показателей надежности и энергетической эффективности объектов, которые должны быть достигнуты в результате реализации таких мероприятий в период 2021-2025г., приведен в Приложении №6 к настоящему Техническому заданию.</w:t>
            </w:r>
          </w:p>
          <w:p w:rsidR="00591783" w:rsidRPr="00591783" w:rsidRDefault="00591783" w:rsidP="00FE15EB">
            <w:pPr>
              <w:ind w:left="17" w:hanging="17"/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6.8. Инвестиционная программа должна быть разработана на основе:</w:t>
            </w:r>
          </w:p>
          <w:p w:rsidR="00591783" w:rsidRPr="00591783" w:rsidRDefault="00591783" w:rsidP="00FE15EB">
            <w:pPr>
              <w:ind w:left="17" w:hanging="17"/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-Генерального плана МО</w:t>
            </w:r>
            <w:r w:rsidR="003B50C2">
              <w:rPr>
                <w:rFonts w:ascii="Times New Roman" w:hAnsi="Times New Roman" w:cs="Times New Roman"/>
              </w:rPr>
              <w:t xml:space="preserve"> </w:t>
            </w:r>
            <w:r w:rsidRPr="00591783">
              <w:rPr>
                <w:rFonts w:ascii="Times New Roman" w:hAnsi="Times New Roman" w:cs="Times New Roman"/>
              </w:rPr>
              <w:t>«Новодевяткинское сельское поселение» Всеволожского муниципального района Ленинградской области с утвержденными изменениями и дополнениями к нему;</w:t>
            </w:r>
          </w:p>
          <w:p w:rsidR="00591783" w:rsidRPr="00591783" w:rsidRDefault="00591783" w:rsidP="00FE15EB">
            <w:pPr>
              <w:ind w:left="17" w:hanging="17"/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- Схемы водоснабжения, водоотведения МО «Новодевяткинское сельское поселение» Всеволожского муниципального района Ленинградской области на период 2021-2025гг.</w:t>
            </w:r>
          </w:p>
          <w:p w:rsidR="00591783" w:rsidRPr="00591783" w:rsidRDefault="00591783" w:rsidP="00FE15EB">
            <w:pPr>
              <w:ind w:left="17" w:hanging="17"/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6.9. Инвестиционная программа должна содержать сведения об источниках финансирования мероприятий по годам реализации в соответствии с формой Приложением №2 к настоящему Техническому заданию.</w:t>
            </w:r>
          </w:p>
          <w:p w:rsidR="00591783" w:rsidRPr="00591783" w:rsidRDefault="00591783" w:rsidP="00FE15EB">
            <w:pPr>
              <w:ind w:left="17" w:hanging="17"/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6.10. Объем финансовых потребностей, необходимых для реализации мероприятий Инвестиционной программы, устанавливается с учетом укрупненных сметных нормативов для объектов непроизводственного назначения и инженерной инфраструктуры, утвержденных Министерством строительства и жилищно-коммунального хозяйства Российской Федерации при отсутствии нормативов по объектам аналогов.</w:t>
            </w:r>
          </w:p>
          <w:p w:rsidR="00591783" w:rsidRPr="00591783" w:rsidRDefault="00591783" w:rsidP="00FE15EB">
            <w:pPr>
              <w:ind w:left="17" w:hanging="17"/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6.11. Адресный перечень мероприятий должен содержать график реализации мероприятий Инвестиционной программы по годам.</w:t>
            </w:r>
          </w:p>
          <w:p w:rsidR="00591783" w:rsidRPr="00591783" w:rsidRDefault="00591783" w:rsidP="00FE15EB">
            <w:pPr>
              <w:ind w:left="17" w:hanging="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783" w:rsidRPr="00026AD8" w:rsidTr="00FE15EB">
        <w:tc>
          <w:tcPr>
            <w:tcW w:w="851" w:type="dxa"/>
            <w:shd w:val="clear" w:color="auto" w:fill="auto"/>
          </w:tcPr>
          <w:p w:rsidR="00591783" w:rsidRPr="00591783" w:rsidRDefault="00591783" w:rsidP="000E3CD1">
            <w:pPr>
              <w:pStyle w:val="a3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591783" w:rsidRPr="00591783" w:rsidRDefault="00591783" w:rsidP="00FE15EB">
            <w:pPr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Структура инвестиционной программы</w:t>
            </w:r>
          </w:p>
        </w:tc>
        <w:tc>
          <w:tcPr>
            <w:tcW w:w="7371" w:type="dxa"/>
            <w:shd w:val="clear" w:color="auto" w:fill="auto"/>
          </w:tcPr>
          <w:p w:rsidR="00591783" w:rsidRPr="00591783" w:rsidRDefault="00591783" w:rsidP="00FE15EB">
            <w:pPr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 xml:space="preserve">7.1. Паспорт Инвестиционной программы (Приложение №1); </w:t>
            </w:r>
          </w:p>
          <w:p w:rsidR="00591783" w:rsidRPr="00591783" w:rsidRDefault="00591783" w:rsidP="00FE15EB">
            <w:pPr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7.2. Плановы</w:t>
            </w:r>
            <w:proofErr w:type="gramStart"/>
            <w:r w:rsidRPr="00591783">
              <w:rPr>
                <w:rFonts w:ascii="Times New Roman" w:hAnsi="Times New Roman" w:cs="Times New Roman"/>
              </w:rPr>
              <w:t>е(</w:t>
            </w:r>
            <w:proofErr w:type="gramEnd"/>
            <w:r w:rsidRPr="00591783">
              <w:rPr>
                <w:rFonts w:ascii="Times New Roman" w:hAnsi="Times New Roman" w:cs="Times New Roman"/>
              </w:rPr>
              <w:t>целевые) показатели деятельности ООО «ВКС-Инвест» в сфере услуг по водоотведению.</w:t>
            </w:r>
          </w:p>
          <w:p w:rsidR="00591783" w:rsidRPr="00591783" w:rsidRDefault="00591783" w:rsidP="00FE15EB">
            <w:pPr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7.3. Перечень мероприятий по созданию, реконструкции, модернизации и объектов централизованной системы водоотведения МО «Новодевяткинское сельское поселение» Всеволожского муниципального района Ленингр</w:t>
            </w:r>
            <w:r w:rsidR="000769A9">
              <w:rPr>
                <w:rFonts w:ascii="Times New Roman" w:hAnsi="Times New Roman" w:cs="Times New Roman"/>
              </w:rPr>
              <w:t>адской области на 2021-2035 гг.</w:t>
            </w:r>
          </w:p>
          <w:p w:rsidR="00591783" w:rsidRPr="00591783" w:rsidRDefault="00591783" w:rsidP="00FE15EB">
            <w:pPr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7.4. Расчёт объёма финансирования для реализации инвестиционн</w:t>
            </w:r>
            <w:r w:rsidR="00474C7F">
              <w:rPr>
                <w:rFonts w:ascii="Times New Roman" w:hAnsi="Times New Roman" w:cs="Times New Roman"/>
              </w:rPr>
              <w:t>ой программы</w:t>
            </w:r>
            <w:r w:rsidRPr="00591783">
              <w:rPr>
                <w:rFonts w:ascii="Times New Roman" w:hAnsi="Times New Roman" w:cs="Times New Roman"/>
              </w:rPr>
              <w:t>, с указанием источников финансирования инвестиционной программ</w:t>
            </w:r>
            <w:proofErr w:type="gramStart"/>
            <w:r w:rsidRPr="00591783">
              <w:rPr>
                <w:rFonts w:ascii="Times New Roman" w:hAnsi="Times New Roman" w:cs="Times New Roman"/>
              </w:rPr>
              <w:t>ы ООО</w:t>
            </w:r>
            <w:proofErr w:type="gramEnd"/>
            <w:r w:rsidRPr="00591783">
              <w:rPr>
                <w:rFonts w:ascii="Times New Roman" w:hAnsi="Times New Roman" w:cs="Times New Roman"/>
              </w:rPr>
              <w:t xml:space="preserve"> «ВКС-Инвест» на 2021-2035гг.</w:t>
            </w:r>
          </w:p>
          <w:p w:rsidR="00591783" w:rsidRPr="00591783" w:rsidRDefault="00591783" w:rsidP="00FE15EB">
            <w:pPr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7.5. График реализации мероприятий инвестиционной программы с перечнем объектов (с техническими характеристиками) централизованной системы водоотведения;</w:t>
            </w:r>
          </w:p>
          <w:p w:rsidR="00591783" w:rsidRPr="00591783" w:rsidRDefault="00591783" w:rsidP="00FE15EB">
            <w:pPr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 xml:space="preserve">7.6. Расчет эффективности инвестирования средств, осуществляемый путем сопоставления динамики показателей надежности, качества и энергоэффективности объектов </w:t>
            </w:r>
            <w:r w:rsidRPr="00591783">
              <w:rPr>
                <w:rFonts w:ascii="Times New Roman" w:hAnsi="Times New Roman" w:cs="Times New Roman"/>
              </w:rPr>
              <w:lastRenderedPageBreak/>
              <w:t>централизованной системы водоотведения и расходов на реализацию Инвестиционной программы.</w:t>
            </w:r>
          </w:p>
          <w:p w:rsidR="00591783" w:rsidRPr="00591783" w:rsidRDefault="00591783" w:rsidP="00FE15EB">
            <w:pPr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7.7. Предварительный расчет тарифа на подключение (технологическое присоединение) на период реализации Инвестиционной программы.</w:t>
            </w:r>
          </w:p>
          <w:p w:rsidR="00591783" w:rsidRPr="00591783" w:rsidRDefault="00591783" w:rsidP="00FE15EB">
            <w:pPr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7.8. Плановые значения показателей надежности и энергетической эффективности объектов централи</w:t>
            </w:r>
            <w:r w:rsidR="003B50C2">
              <w:rPr>
                <w:rFonts w:ascii="Times New Roman" w:hAnsi="Times New Roman" w:cs="Times New Roman"/>
              </w:rPr>
              <w:t xml:space="preserve">зованной системы водоснабжения </w:t>
            </w:r>
            <w:r w:rsidRPr="00591783">
              <w:rPr>
                <w:rFonts w:ascii="Times New Roman" w:hAnsi="Times New Roman" w:cs="Times New Roman"/>
              </w:rPr>
              <w:t>на период реализации инвестиционной программы.</w:t>
            </w:r>
          </w:p>
          <w:p w:rsidR="00591783" w:rsidRPr="00591783" w:rsidRDefault="00591783" w:rsidP="00FE15EB">
            <w:pPr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7.9. Перечень мероприятий по контролю состава стоков и приведению состава стоков в соответствие с установленными требованиями.</w:t>
            </w:r>
          </w:p>
          <w:p w:rsidR="00591783" w:rsidRPr="00591783" w:rsidRDefault="00591783" w:rsidP="00FE15EB">
            <w:pPr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7.10. Предварительный расчёт тарифов в сфере водоотведения с учётом выполнения мероприятий по инвестиционной программе.</w:t>
            </w:r>
          </w:p>
          <w:p w:rsidR="00591783" w:rsidRPr="00591783" w:rsidRDefault="00591783" w:rsidP="00FE15EB">
            <w:pPr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7.11. Перечень мероприятий по защите централизованных систем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</w:t>
            </w:r>
          </w:p>
        </w:tc>
      </w:tr>
      <w:tr w:rsidR="00591783" w:rsidRPr="00697555" w:rsidTr="00FE15EB">
        <w:tc>
          <w:tcPr>
            <w:tcW w:w="851" w:type="dxa"/>
            <w:shd w:val="clear" w:color="auto" w:fill="auto"/>
          </w:tcPr>
          <w:p w:rsidR="00591783" w:rsidRPr="00591783" w:rsidRDefault="00591783" w:rsidP="000E3CD1">
            <w:pPr>
              <w:pStyle w:val="a3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591783" w:rsidRPr="00591783" w:rsidRDefault="00591783" w:rsidP="00FE15EB">
            <w:pPr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Требования к согласованию инвестиционной программы и формированию отчетности по реализации мероприятий инвестиционной программы</w:t>
            </w:r>
          </w:p>
        </w:tc>
        <w:tc>
          <w:tcPr>
            <w:tcW w:w="7371" w:type="dxa"/>
            <w:shd w:val="clear" w:color="auto" w:fill="auto"/>
          </w:tcPr>
          <w:p w:rsidR="00591783" w:rsidRPr="00591783" w:rsidRDefault="00591783" w:rsidP="00FE15E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8.1. Инвестиционная программа согласовывается с уполномоченными органами исполнительной власти и утверждается уполномоченным органом Правительства Ленинградской области. Инвестиционная программа представляется на бумажном носителе в 3 (трех) экземплярах.</w:t>
            </w:r>
          </w:p>
          <w:p w:rsidR="00591783" w:rsidRPr="00591783" w:rsidRDefault="00591783" w:rsidP="00FE15E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8.2. В комитет по тарифам и ценовой политике Ленинградской области отчеты о выполнении Инвестиционной программы представляются ООО «ВКС-Инвест» по форме и в сроки, утвержденные соответствующим распоряжением Комитета по тарифам и ценовой политике Ленинградской области и в Комитет по ЖКХ Ленинградской области.</w:t>
            </w:r>
          </w:p>
        </w:tc>
      </w:tr>
      <w:tr w:rsidR="00591783" w:rsidRPr="00697555" w:rsidTr="00FE15EB">
        <w:tc>
          <w:tcPr>
            <w:tcW w:w="851" w:type="dxa"/>
            <w:shd w:val="clear" w:color="auto" w:fill="auto"/>
          </w:tcPr>
          <w:p w:rsidR="00591783" w:rsidRPr="00591783" w:rsidRDefault="00591783" w:rsidP="000E3CD1">
            <w:pPr>
              <w:pStyle w:val="a3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591783" w:rsidRPr="00591783" w:rsidRDefault="00591783" w:rsidP="00FE15EB">
            <w:pPr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Корректировка Технического задания</w:t>
            </w:r>
          </w:p>
        </w:tc>
        <w:tc>
          <w:tcPr>
            <w:tcW w:w="7371" w:type="dxa"/>
            <w:shd w:val="clear" w:color="auto" w:fill="auto"/>
          </w:tcPr>
          <w:p w:rsidR="00591783" w:rsidRPr="00591783" w:rsidRDefault="00591783" w:rsidP="00FE15E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9.1. Предложение по формированию и корректировке Технического задания вправе нести организация водопроводно-канализационного хозяйства (разработчик).</w:t>
            </w:r>
          </w:p>
          <w:p w:rsidR="00591783" w:rsidRPr="00591783" w:rsidRDefault="00591783" w:rsidP="0077670B">
            <w:pPr>
              <w:pStyle w:val="a3"/>
              <w:ind w:left="0" w:firstLine="333"/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9.2. Корректировка Технического задания осуществляется в случаях:</w:t>
            </w:r>
          </w:p>
          <w:p w:rsidR="00591783" w:rsidRPr="00591783" w:rsidRDefault="00591783" w:rsidP="0077670B">
            <w:pPr>
              <w:pStyle w:val="a3"/>
              <w:ind w:left="0" w:firstLine="333"/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–изменения действующего законодательства Российской Федерации;</w:t>
            </w:r>
          </w:p>
          <w:p w:rsidR="00591783" w:rsidRPr="00591783" w:rsidRDefault="00591783" w:rsidP="0077670B">
            <w:pPr>
              <w:pStyle w:val="a3"/>
              <w:ind w:left="0" w:firstLine="333"/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–потребности изменения показателей надежности, качества и энергоэффективности объектов централизованной системы водоотведения;</w:t>
            </w:r>
          </w:p>
          <w:p w:rsidR="00591783" w:rsidRPr="00591783" w:rsidRDefault="00591783" w:rsidP="0077670B">
            <w:pPr>
              <w:pStyle w:val="a3"/>
              <w:ind w:left="0" w:firstLine="333"/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–необходимости внесения изменений в утвержденный адресный перечень мероприятий по модернизации и реконструкции объектов централизованной системы водоотведения на 2021-2035гг.</w:t>
            </w:r>
          </w:p>
        </w:tc>
      </w:tr>
      <w:tr w:rsidR="00591783" w:rsidRPr="00697555" w:rsidTr="00FE15EB">
        <w:tc>
          <w:tcPr>
            <w:tcW w:w="851" w:type="dxa"/>
            <w:shd w:val="clear" w:color="auto" w:fill="auto"/>
          </w:tcPr>
          <w:p w:rsidR="00591783" w:rsidRPr="00591783" w:rsidRDefault="00591783" w:rsidP="000E3CD1">
            <w:pPr>
              <w:pStyle w:val="a3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591783" w:rsidRPr="00591783" w:rsidRDefault="00591783" w:rsidP="00FE15EB">
            <w:pPr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Требования к форме и содержанию  инвестиционной программы</w:t>
            </w:r>
          </w:p>
        </w:tc>
        <w:tc>
          <w:tcPr>
            <w:tcW w:w="7371" w:type="dxa"/>
            <w:shd w:val="clear" w:color="auto" w:fill="auto"/>
          </w:tcPr>
          <w:p w:rsidR="00591783" w:rsidRPr="00591783" w:rsidRDefault="00782B72" w:rsidP="00FE15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Рекомендуемые формы</w:t>
            </w:r>
            <w:r w:rsidR="00591783" w:rsidRPr="00591783">
              <w:rPr>
                <w:rFonts w:ascii="Times New Roman" w:hAnsi="Times New Roman" w:cs="Times New Roman"/>
              </w:rPr>
              <w:t>:</w:t>
            </w:r>
          </w:p>
          <w:p w:rsidR="00591783" w:rsidRPr="00591783" w:rsidRDefault="00591783" w:rsidP="00FE15EB">
            <w:pPr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10.1. Приложение №1 - Паспорт инвестиционной программы</w:t>
            </w:r>
          </w:p>
          <w:p w:rsidR="00591783" w:rsidRPr="00591783" w:rsidRDefault="00591783" w:rsidP="00FE15EB">
            <w:pPr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10.2. Приложение №2 - Источники финансирования инвестиционной программ</w:t>
            </w:r>
            <w:proofErr w:type="gramStart"/>
            <w:r w:rsidRPr="00591783">
              <w:rPr>
                <w:rFonts w:ascii="Times New Roman" w:hAnsi="Times New Roman" w:cs="Times New Roman"/>
              </w:rPr>
              <w:t>ы ООО</w:t>
            </w:r>
            <w:proofErr w:type="gramEnd"/>
            <w:r w:rsidRPr="00591783">
              <w:rPr>
                <w:rFonts w:ascii="Times New Roman" w:hAnsi="Times New Roman" w:cs="Times New Roman"/>
              </w:rPr>
              <w:t xml:space="preserve"> «ВКС-Инвест» на 2021-2035гг.</w:t>
            </w:r>
          </w:p>
          <w:p w:rsidR="00591783" w:rsidRPr="00591783" w:rsidRDefault="00591783" w:rsidP="00FE15EB">
            <w:pPr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10.3. Приложение №3- Перечень объектов (с техническими характеристиками) централизованной системы водоснабжения, которые необходимо создать, реконструировать, модернизировать в период реализации инвестиционной программ</w:t>
            </w:r>
            <w:proofErr w:type="gramStart"/>
            <w:r w:rsidRPr="00591783">
              <w:rPr>
                <w:rFonts w:ascii="Times New Roman" w:hAnsi="Times New Roman" w:cs="Times New Roman"/>
              </w:rPr>
              <w:t>ы ООО</w:t>
            </w:r>
            <w:proofErr w:type="gramEnd"/>
            <w:r w:rsidRPr="00591783">
              <w:rPr>
                <w:rFonts w:ascii="Times New Roman" w:hAnsi="Times New Roman" w:cs="Times New Roman"/>
              </w:rPr>
              <w:t xml:space="preserve"> «ВКС-Инвест» на 2021-2035гг.</w:t>
            </w:r>
          </w:p>
          <w:p w:rsidR="00591783" w:rsidRPr="00591783" w:rsidRDefault="00591783" w:rsidP="00FE15EB">
            <w:pPr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 xml:space="preserve">10.4. Приложение №4- Обоснование необходимости реализации мероприятий по созданию, реконструкции, модернизации водопроводных сетей централизованной системы водоснабжения </w:t>
            </w:r>
            <w:r w:rsidRPr="00591783">
              <w:rPr>
                <w:rFonts w:ascii="Times New Roman" w:hAnsi="Times New Roman" w:cs="Times New Roman"/>
              </w:rPr>
              <w:lastRenderedPageBreak/>
              <w:t>МО</w:t>
            </w:r>
            <w:r w:rsidR="000769A9">
              <w:rPr>
                <w:rFonts w:ascii="Times New Roman" w:hAnsi="Times New Roman" w:cs="Times New Roman"/>
              </w:rPr>
              <w:t xml:space="preserve"> </w:t>
            </w:r>
            <w:r w:rsidRPr="00591783">
              <w:rPr>
                <w:rFonts w:ascii="Times New Roman" w:hAnsi="Times New Roman" w:cs="Times New Roman"/>
              </w:rPr>
              <w:t>«Новодевяткинское сельское поселение» Всеволожского муниципального района Ленинградской области на 2021-2025 гг.</w:t>
            </w:r>
          </w:p>
          <w:p w:rsidR="00591783" w:rsidRPr="00591783" w:rsidRDefault="00591783" w:rsidP="00FE15EB">
            <w:pPr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10.5. Приложение №5</w:t>
            </w:r>
            <w:r w:rsidR="000769A9">
              <w:rPr>
                <w:rFonts w:ascii="Times New Roman" w:hAnsi="Times New Roman" w:cs="Times New Roman"/>
              </w:rPr>
              <w:t xml:space="preserve"> </w:t>
            </w:r>
            <w:r w:rsidRPr="00591783">
              <w:rPr>
                <w:rFonts w:ascii="Times New Roman" w:hAnsi="Times New Roman" w:cs="Times New Roman"/>
              </w:rPr>
              <w:t>- Плановые значения показателей надежности и энергетической эффективности объектов централизованной системы водоснабжения МО «Новодевяткинское сельское поселение».</w:t>
            </w:r>
          </w:p>
          <w:p w:rsidR="00591783" w:rsidRPr="00591783" w:rsidRDefault="00591783" w:rsidP="00FE15EB">
            <w:pPr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1</w:t>
            </w:r>
            <w:r w:rsidR="00782B72">
              <w:rPr>
                <w:rFonts w:ascii="Times New Roman" w:hAnsi="Times New Roman" w:cs="Times New Roman"/>
              </w:rPr>
              <w:t>0.6 Приложение №6</w:t>
            </w:r>
            <w:r w:rsidR="000769A9">
              <w:rPr>
                <w:rFonts w:ascii="Times New Roman" w:hAnsi="Times New Roman" w:cs="Times New Roman"/>
              </w:rPr>
              <w:t xml:space="preserve"> </w:t>
            </w:r>
            <w:r w:rsidR="00782B72">
              <w:rPr>
                <w:rFonts w:ascii="Times New Roman" w:hAnsi="Times New Roman" w:cs="Times New Roman"/>
              </w:rPr>
              <w:t xml:space="preserve">- Обоснование </w:t>
            </w:r>
            <w:r w:rsidRPr="00591783">
              <w:rPr>
                <w:rFonts w:ascii="Times New Roman" w:hAnsi="Times New Roman" w:cs="Times New Roman"/>
              </w:rPr>
              <w:t>э</w:t>
            </w:r>
            <w:r w:rsidR="00782B72">
              <w:rPr>
                <w:rFonts w:ascii="Times New Roman" w:hAnsi="Times New Roman" w:cs="Times New Roman"/>
              </w:rPr>
              <w:t xml:space="preserve">ффективности инвестирования на </w:t>
            </w:r>
            <w:r w:rsidRPr="00591783">
              <w:rPr>
                <w:rFonts w:ascii="Times New Roman" w:hAnsi="Times New Roman" w:cs="Times New Roman"/>
              </w:rPr>
              <w:t>мероприятия по созданию, реконструкции, модернизации объектов централизованной системы водоснабжения МО «Новодевяткинское сельское поселение», с учетом достижения плановых показателей за период 2021-2035гг</w:t>
            </w:r>
            <w:proofErr w:type="gramStart"/>
            <w:r w:rsidRPr="00591783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591783" w:rsidRPr="00591783" w:rsidRDefault="00591783" w:rsidP="00FE15EB">
            <w:pPr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 xml:space="preserve">10.7. </w:t>
            </w:r>
            <w:r w:rsidR="00782B72">
              <w:rPr>
                <w:rFonts w:ascii="Times New Roman" w:hAnsi="Times New Roman" w:cs="Times New Roman"/>
              </w:rPr>
              <w:t xml:space="preserve">Приложение №7 - Степень износа </w:t>
            </w:r>
            <w:r w:rsidRPr="00591783">
              <w:rPr>
                <w:rFonts w:ascii="Times New Roman" w:hAnsi="Times New Roman" w:cs="Times New Roman"/>
              </w:rPr>
              <w:t>сетей водоотведения МО «Новодевяткинское сельское поселение» на период реализации мероприятий  Инвестиционной программы с 2021 по 2025гг.</w:t>
            </w:r>
          </w:p>
          <w:p w:rsidR="00591783" w:rsidRPr="00591783" w:rsidRDefault="00591783" w:rsidP="00FE15EB">
            <w:pPr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10.8. Приложение №8 – Перечень объектов, которые необходимо подключить к централизованной системе водоотведения и подклю</w:t>
            </w:r>
            <w:r w:rsidR="00782B72">
              <w:rPr>
                <w:rFonts w:ascii="Times New Roman" w:hAnsi="Times New Roman" w:cs="Times New Roman"/>
              </w:rPr>
              <w:t xml:space="preserve">чить к канализационным очистным </w:t>
            </w:r>
            <w:r w:rsidRPr="00591783">
              <w:rPr>
                <w:rFonts w:ascii="Times New Roman" w:hAnsi="Times New Roman" w:cs="Times New Roman"/>
              </w:rPr>
              <w:t>сооружениям</w:t>
            </w:r>
            <w:r w:rsidRPr="00591783">
              <w:rPr>
                <w:rFonts w:ascii="Times New Roman" w:hAnsi="Times New Roman" w:cs="Times New Roman"/>
                <w:b/>
              </w:rPr>
              <w:t xml:space="preserve"> </w:t>
            </w:r>
            <w:r w:rsidRPr="00591783">
              <w:rPr>
                <w:rFonts w:ascii="Times New Roman" w:hAnsi="Times New Roman" w:cs="Times New Roman"/>
              </w:rPr>
              <w:t xml:space="preserve"> в  МО «Новодевяткинское сельское поселение» в период реализации мероприятий инвестиционной программы  с 2021-2025гг.</w:t>
            </w:r>
          </w:p>
          <w:p w:rsidR="00591783" w:rsidRPr="00591783" w:rsidRDefault="00591783" w:rsidP="000769A9">
            <w:pPr>
              <w:jc w:val="both"/>
              <w:rPr>
                <w:rFonts w:ascii="Times New Roman" w:hAnsi="Times New Roman" w:cs="Times New Roman"/>
              </w:rPr>
            </w:pPr>
            <w:r w:rsidRPr="00591783">
              <w:rPr>
                <w:rFonts w:ascii="Times New Roman" w:hAnsi="Times New Roman" w:cs="Times New Roman"/>
              </w:rPr>
              <w:t>10.9. Приложение №9- Перечень мероприятий по защите централизованных систем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ситуаций.</w:t>
            </w:r>
          </w:p>
        </w:tc>
      </w:tr>
    </w:tbl>
    <w:p w:rsidR="000769A9" w:rsidRDefault="000769A9" w:rsidP="00062D4C">
      <w:pPr>
        <w:pStyle w:val="Heading10"/>
        <w:keepNext/>
        <w:keepLines/>
        <w:shd w:val="clear" w:color="auto" w:fill="auto"/>
        <w:spacing w:after="0" w:line="240" w:lineRule="auto"/>
        <w:ind w:firstLine="0"/>
        <w:jc w:val="left"/>
        <w:rPr>
          <w:b/>
          <w:sz w:val="28"/>
          <w:szCs w:val="28"/>
        </w:rPr>
      </w:pPr>
    </w:p>
    <w:p w:rsidR="000769A9" w:rsidRDefault="000769A9" w:rsidP="00062D4C">
      <w:pPr>
        <w:pStyle w:val="Heading10"/>
        <w:keepNext/>
        <w:keepLines/>
        <w:shd w:val="clear" w:color="auto" w:fill="auto"/>
        <w:spacing w:after="0" w:line="240" w:lineRule="auto"/>
        <w:ind w:firstLine="0"/>
        <w:jc w:val="left"/>
        <w:rPr>
          <w:b/>
          <w:sz w:val="28"/>
          <w:szCs w:val="28"/>
        </w:rPr>
      </w:pPr>
    </w:p>
    <w:p w:rsidR="000769A9" w:rsidRDefault="000769A9" w:rsidP="00062D4C">
      <w:pPr>
        <w:pStyle w:val="Heading10"/>
        <w:keepNext/>
        <w:keepLines/>
        <w:shd w:val="clear" w:color="auto" w:fill="auto"/>
        <w:spacing w:after="0" w:line="240" w:lineRule="auto"/>
        <w:ind w:firstLine="0"/>
        <w:jc w:val="left"/>
        <w:rPr>
          <w:b/>
          <w:sz w:val="28"/>
          <w:szCs w:val="28"/>
        </w:rPr>
      </w:pPr>
    </w:p>
    <w:p w:rsidR="000769A9" w:rsidRDefault="000769A9" w:rsidP="00062D4C">
      <w:pPr>
        <w:pStyle w:val="Heading10"/>
        <w:keepNext/>
        <w:keepLines/>
        <w:shd w:val="clear" w:color="auto" w:fill="auto"/>
        <w:spacing w:after="0" w:line="240" w:lineRule="auto"/>
        <w:ind w:firstLine="0"/>
        <w:jc w:val="left"/>
        <w:rPr>
          <w:b/>
          <w:sz w:val="28"/>
          <w:szCs w:val="28"/>
        </w:rPr>
      </w:pPr>
    </w:p>
    <w:p w:rsidR="000769A9" w:rsidRDefault="000769A9" w:rsidP="00062D4C">
      <w:pPr>
        <w:pStyle w:val="Heading10"/>
        <w:keepNext/>
        <w:keepLines/>
        <w:shd w:val="clear" w:color="auto" w:fill="auto"/>
        <w:spacing w:after="0" w:line="240" w:lineRule="auto"/>
        <w:ind w:firstLine="0"/>
        <w:jc w:val="left"/>
        <w:rPr>
          <w:b/>
          <w:sz w:val="28"/>
          <w:szCs w:val="28"/>
        </w:rPr>
      </w:pPr>
    </w:p>
    <w:p w:rsidR="000769A9" w:rsidRDefault="000769A9" w:rsidP="00062D4C">
      <w:pPr>
        <w:pStyle w:val="Heading10"/>
        <w:keepNext/>
        <w:keepLines/>
        <w:shd w:val="clear" w:color="auto" w:fill="auto"/>
        <w:spacing w:after="0" w:line="240" w:lineRule="auto"/>
        <w:ind w:firstLine="0"/>
        <w:jc w:val="left"/>
        <w:rPr>
          <w:b/>
          <w:sz w:val="28"/>
          <w:szCs w:val="28"/>
        </w:rPr>
      </w:pPr>
    </w:p>
    <w:p w:rsidR="000769A9" w:rsidRDefault="000769A9" w:rsidP="00062D4C">
      <w:pPr>
        <w:pStyle w:val="Heading10"/>
        <w:keepNext/>
        <w:keepLines/>
        <w:shd w:val="clear" w:color="auto" w:fill="auto"/>
        <w:spacing w:after="0" w:line="240" w:lineRule="auto"/>
        <w:ind w:firstLine="0"/>
        <w:jc w:val="left"/>
        <w:rPr>
          <w:b/>
          <w:sz w:val="28"/>
          <w:szCs w:val="28"/>
        </w:rPr>
      </w:pPr>
    </w:p>
    <w:p w:rsidR="000769A9" w:rsidRDefault="000769A9" w:rsidP="00062D4C">
      <w:pPr>
        <w:pStyle w:val="Heading10"/>
        <w:keepNext/>
        <w:keepLines/>
        <w:shd w:val="clear" w:color="auto" w:fill="auto"/>
        <w:spacing w:after="0" w:line="240" w:lineRule="auto"/>
        <w:ind w:firstLine="0"/>
        <w:jc w:val="left"/>
        <w:rPr>
          <w:b/>
          <w:sz w:val="28"/>
          <w:szCs w:val="28"/>
        </w:rPr>
      </w:pPr>
    </w:p>
    <w:p w:rsidR="000769A9" w:rsidRDefault="000769A9" w:rsidP="00062D4C">
      <w:pPr>
        <w:pStyle w:val="Heading10"/>
        <w:keepNext/>
        <w:keepLines/>
        <w:shd w:val="clear" w:color="auto" w:fill="auto"/>
        <w:spacing w:after="0" w:line="240" w:lineRule="auto"/>
        <w:ind w:firstLine="0"/>
        <w:jc w:val="left"/>
        <w:rPr>
          <w:b/>
          <w:sz w:val="28"/>
          <w:szCs w:val="28"/>
        </w:rPr>
      </w:pPr>
    </w:p>
    <w:p w:rsidR="000769A9" w:rsidRDefault="000769A9" w:rsidP="00062D4C">
      <w:pPr>
        <w:pStyle w:val="Heading10"/>
        <w:keepNext/>
        <w:keepLines/>
        <w:shd w:val="clear" w:color="auto" w:fill="auto"/>
        <w:spacing w:after="0" w:line="240" w:lineRule="auto"/>
        <w:ind w:firstLine="0"/>
        <w:jc w:val="left"/>
        <w:rPr>
          <w:b/>
          <w:sz w:val="28"/>
          <w:szCs w:val="28"/>
        </w:rPr>
      </w:pPr>
    </w:p>
    <w:p w:rsidR="000769A9" w:rsidRDefault="000769A9" w:rsidP="00062D4C">
      <w:pPr>
        <w:pStyle w:val="Heading10"/>
        <w:keepNext/>
        <w:keepLines/>
        <w:shd w:val="clear" w:color="auto" w:fill="auto"/>
        <w:spacing w:after="0" w:line="240" w:lineRule="auto"/>
        <w:ind w:firstLine="0"/>
        <w:jc w:val="left"/>
        <w:rPr>
          <w:b/>
          <w:sz w:val="28"/>
          <w:szCs w:val="28"/>
        </w:rPr>
      </w:pPr>
    </w:p>
    <w:p w:rsidR="000769A9" w:rsidRDefault="000769A9" w:rsidP="00062D4C">
      <w:pPr>
        <w:pStyle w:val="Heading10"/>
        <w:keepNext/>
        <w:keepLines/>
        <w:shd w:val="clear" w:color="auto" w:fill="auto"/>
        <w:spacing w:after="0" w:line="240" w:lineRule="auto"/>
        <w:ind w:firstLine="0"/>
        <w:jc w:val="left"/>
        <w:rPr>
          <w:b/>
          <w:sz w:val="28"/>
          <w:szCs w:val="28"/>
        </w:rPr>
      </w:pPr>
    </w:p>
    <w:p w:rsidR="000769A9" w:rsidRDefault="000769A9" w:rsidP="00062D4C">
      <w:pPr>
        <w:pStyle w:val="Heading10"/>
        <w:keepNext/>
        <w:keepLines/>
        <w:shd w:val="clear" w:color="auto" w:fill="auto"/>
        <w:spacing w:after="0" w:line="240" w:lineRule="auto"/>
        <w:ind w:firstLine="0"/>
        <w:jc w:val="left"/>
        <w:rPr>
          <w:b/>
          <w:sz w:val="28"/>
          <w:szCs w:val="28"/>
        </w:rPr>
      </w:pPr>
    </w:p>
    <w:p w:rsidR="000769A9" w:rsidRDefault="000769A9" w:rsidP="00062D4C">
      <w:pPr>
        <w:pStyle w:val="Heading10"/>
        <w:keepNext/>
        <w:keepLines/>
        <w:shd w:val="clear" w:color="auto" w:fill="auto"/>
        <w:spacing w:after="0" w:line="240" w:lineRule="auto"/>
        <w:ind w:firstLine="0"/>
        <w:jc w:val="left"/>
        <w:rPr>
          <w:b/>
          <w:sz w:val="28"/>
          <w:szCs w:val="28"/>
        </w:rPr>
      </w:pPr>
    </w:p>
    <w:p w:rsidR="000769A9" w:rsidRDefault="000769A9" w:rsidP="00062D4C">
      <w:pPr>
        <w:pStyle w:val="Heading10"/>
        <w:keepNext/>
        <w:keepLines/>
        <w:shd w:val="clear" w:color="auto" w:fill="auto"/>
        <w:spacing w:after="0" w:line="240" w:lineRule="auto"/>
        <w:ind w:firstLine="0"/>
        <w:jc w:val="left"/>
        <w:rPr>
          <w:b/>
          <w:sz w:val="28"/>
          <w:szCs w:val="28"/>
        </w:rPr>
      </w:pPr>
    </w:p>
    <w:p w:rsidR="000769A9" w:rsidRDefault="000769A9" w:rsidP="00062D4C">
      <w:pPr>
        <w:pStyle w:val="Heading10"/>
        <w:keepNext/>
        <w:keepLines/>
        <w:shd w:val="clear" w:color="auto" w:fill="auto"/>
        <w:spacing w:after="0" w:line="240" w:lineRule="auto"/>
        <w:ind w:firstLine="0"/>
        <w:jc w:val="left"/>
        <w:rPr>
          <w:b/>
          <w:sz w:val="28"/>
          <w:szCs w:val="28"/>
        </w:rPr>
      </w:pPr>
    </w:p>
    <w:p w:rsidR="000769A9" w:rsidRDefault="000769A9" w:rsidP="00062D4C">
      <w:pPr>
        <w:pStyle w:val="Heading10"/>
        <w:keepNext/>
        <w:keepLines/>
        <w:shd w:val="clear" w:color="auto" w:fill="auto"/>
        <w:spacing w:after="0" w:line="240" w:lineRule="auto"/>
        <w:ind w:firstLine="0"/>
        <w:jc w:val="left"/>
        <w:rPr>
          <w:b/>
          <w:sz w:val="28"/>
          <w:szCs w:val="28"/>
        </w:rPr>
      </w:pPr>
    </w:p>
    <w:p w:rsidR="000769A9" w:rsidRDefault="000769A9" w:rsidP="00062D4C">
      <w:pPr>
        <w:pStyle w:val="Heading10"/>
        <w:keepNext/>
        <w:keepLines/>
        <w:shd w:val="clear" w:color="auto" w:fill="auto"/>
        <w:spacing w:after="0" w:line="240" w:lineRule="auto"/>
        <w:ind w:firstLine="0"/>
        <w:jc w:val="left"/>
        <w:rPr>
          <w:b/>
          <w:sz w:val="28"/>
          <w:szCs w:val="28"/>
        </w:rPr>
      </w:pPr>
    </w:p>
    <w:p w:rsidR="000769A9" w:rsidRDefault="000769A9" w:rsidP="00062D4C">
      <w:pPr>
        <w:pStyle w:val="Heading10"/>
        <w:keepNext/>
        <w:keepLines/>
        <w:shd w:val="clear" w:color="auto" w:fill="auto"/>
        <w:spacing w:after="0" w:line="240" w:lineRule="auto"/>
        <w:ind w:firstLine="0"/>
        <w:jc w:val="left"/>
        <w:rPr>
          <w:b/>
          <w:sz w:val="28"/>
          <w:szCs w:val="28"/>
        </w:rPr>
      </w:pPr>
    </w:p>
    <w:p w:rsidR="000769A9" w:rsidRDefault="000769A9" w:rsidP="00954464">
      <w:pPr>
        <w:pStyle w:val="Bodytext20"/>
        <w:tabs>
          <w:tab w:val="left" w:pos="8016"/>
          <w:tab w:val="left" w:pos="8497"/>
        </w:tabs>
        <w:spacing w:before="0"/>
        <w:ind w:firstLine="709"/>
        <w:rPr>
          <w:sz w:val="24"/>
          <w:szCs w:val="24"/>
        </w:rPr>
      </w:pPr>
    </w:p>
    <w:p w:rsidR="000769A9" w:rsidRDefault="000769A9" w:rsidP="00954464">
      <w:pPr>
        <w:pStyle w:val="Bodytext20"/>
        <w:tabs>
          <w:tab w:val="left" w:pos="8016"/>
          <w:tab w:val="left" w:pos="8497"/>
        </w:tabs>
        <w:spacing w:before="0"/>
        <w:ind w:firstLine="709"/>
        <w:rPr>
          <w:sz w:val="24"/>
          <w:szCs w:val="24"/>
        </w:rPr>
      </w:pPr>
    </w:p>
    <w:p w:rsidR="000769A9" w:rsidRDefault="000769A9" w:rsidP="00954464">
      <w:pPr>
        <w:pStyle w:val="Bodytext20"/>
        <w:tabs>
          <w:tab w:val="left" w:pos="8016"/>
          <w:tab w:val="left" w:pos="8497"/>
        </w:tabs>
        <w:spacing w:before="0"/>
        <w:ind w:firstLine="709"/>
        <w:rPr>
          <w:sz w:val="24"/>
          <w:szCs w:val="24"/>
        </w:rPr>
      </w:pPr>
    </w:p>
    <w:p w:rsidR="000769A9" w:rsidRDefault="000769A9" w:rsidP="00954464">
      <w:pPr>
        <w:pStyle w:val="Bodytext20"/>
        <w:tabs>
          <w:tab w:val="left" w:pos="8016"/>
          <w:tab w:val="left" w:pos="8497"/>
        </w:tabs>
        <w:spacing w:before="0"/>
        <w:ind w:firstLine="709"/>
        <w:rPr>
          <w:sz w:val="24"/>
          <w:szCs w:val="24"/>
        </w:rPr>
      </w:pPr>
    </w:p>
    <w:p w:rsidR="000769A9" w:rsidRDefault="000769A9" w:rsidP="00954464">
      <w:pPr>
        <w:pStyle w:val="Bodytext20"/>
        <w:tabs>
          <w:tab w:val="left" w:pos="8016"/>
          <w:tab w:val="left" w:pos="8497"/>
        </w:tabs>
        <w:spacing w:before="0"/>
        <w:ind w:firstLine="709"/>
        <w:rPr>
          <w:sz w:val="24"/>
          <w:szCs w:val="24"/>
        </w:rPr>
      </w:pPr>
    </w:p>
    <w:p w:rsidR="000769A9" w:rsidRDefault="000769A9" w:rsidP="00954464">
      <w:pPr>
        <w:pStyle w:val="Bodytext20"/>
        <w:tabs>
          <w:tab w:val="left" w:pos="8016"/>
          <w:tab w:val="left" w:pos="8497"/>
        </w:tabs>
        <w:spacing w:before="0"/>
        <w:ind w:firstLine="709"/>
        <w:rPr>
          <w:sz w:val="24"/>
          <w:szCs w:val="24"/>
        </w:rPr>
      </w:pPr>
    </w:p>
    <w:p w:rsidR="000769A9" w:rsidRPr="000769A9" w:rsidRDefault="000769A9" w:rsidP="000769A9">
      <w:pPr>
        <w:pStyle w:val="Heading10"/>
        <w:keepNext/>
        <w:keepLines/>
        <w:shd w:val="clear" w:color="auto" w:fill="auto"/>
        <w:spacing w:after="0" w:line="240" w:lineRule="auto"/>
        <w:ind w:firstLine="0"/>
        <w:jc w:val="left"/>
        <w:rPr>
          <w:b/>
          <w:sz w:val="24"/>
          <w:szCs w:val="24"/>
        </w:rPr>
      </w:pPr>
      <w:r w:rsidRPr="000769A9">
        <w:rPr>
          <w:b/>
          <w:sz w:val="24"/>
          <w:szCs w:val="24"/>
        </w:rPr>
        <w:lastRenderedPageBreak/>
        <w:t>Раздел 1. Общие положения</w:t>
      </w:r>
    </w:p>
    <w:p w:rsidR="000769A9" w:rsidRPr="00C808A9" w:rsidRDefault="000769A9" w:rsidP="000769A9">
      <w:pPr>
        <w:pStyle w:val="Heading10"/>
        <w:keepNext/>
        <w:keepLines/>
        <w:shd w:val="clear" w:color="auto" w:fill="auto"/>
        <w:spacing w:after="0" w:line="276" w:lineRule="auto"/>
        <w:ind w:firstLine="709"/>
        <w:jc w:val="center"/>
        <w:rPr>
          <w:b/>
          <w:sz w:val="24"/>
          <w:szCs w:val="24"/>
          <w:highlight w:val="yellow"/>
        </w:rPr>
      </w:pPr>
    </w:p>
    <w:p w:rsidR="000769A9" w:rsidRDefault="000769A9" w:rsidP="000769A9">
      <w:pPr>
        <w:pStyle w:val="Bodytext20"/>
        <w:tabs>
          <w:tab w:val="left" w:pos="8016"/>
          <w:tab w:val="left" w:pos="8497"/>
        </w:tabs>
        <w:spacing w:before="0" w:line="276" w:lineRule="auto"/>
        <w:ind w:firstLine="567"/>
        <w:rPr>
          <w:sz w:val="24"/>
          <w:szCs w:val="24"/>
        </w:rPr>
      </w:pPr>
      <w:r w:rsidRPr="00E80D0E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концессионным соглашением</w:t>
      </w:r>
      <w:r w:rsidRPr="00E80D0E">
        <w:rPr>
          <w:sz w:val="24"/>
          <w:szCs w:val="24"/>
        </w:rPr>
        <w:t xml:space="preserve"> в отношении отдельных объектов водоснабжения и водоотведения муниципального образования «Новодевяткинское сельское поселение» Всеволожского муниципального района Ленингр</w:t>
      </w:r>
      <w:r>
        <w:rPr>
          <w:sz w:val="24"/>
          <w:szCs w:val="24"/>
        </w:rPr>
        <w:t>адской области от 12 мая 2021 г</w:t>
      </w:r>
      <w:r w:rsidRPr="00E80D0E">
        <w:rPr>
          <w:sz w:val="24"/>
          <w:szCs w:val="24"/>
        </w:rPr>
        <w:t>.; в соответствии со ст. 22 Федерального закона от 21.07.2005 № 115-ФЗ «О концессионных</w:t>
      </w:r>
    </w:p>
    <w:p w:rsidR="00CC1296" w:rsidRPr="00E80D0E" w:rsidRDefault="00A048B5" w:rsidP="000769A9">
      <w:pPr>
        <w:pStyle w:val="Bodytext20"/>
        <w:tabs>
          <w:tab w:val="left" w:pos="8016"/>
          <w:tab w:val="left" w:pos="8497"/>
        </w:tabs>
        <w:spacing w:before="0" w:line="276" w:lineRule="auto"/>
        <w:ind w:firstLine="0"/>
        <w:rPr>
          <w:sz w:val="24"/>
          <w:szCs w:val="24"/>
        </w:rPr>
      </w:pPr>
      <w:proofErr w:type="gramStart"/>
      <w:r w:rsidRPr="00E80D0E">
        <w:rPr>
          <w:sz w:val="24"/>
          <w:szCs w:val="24"/>
        </w:rPr>
        <w:t>соглашениях</w:t>
      </w:r>
      <w:proofErr w:type="gramEnd"/>
      <w:r w:rsidRPr="00E80D0E">
        <w:rPr>
          <w:sz w:val="24"/>
          <w:szCs w:val="24"/>
        </w:rPr>
        <w:t>»;</w:t>
      </w:r>
      <w:r w:rsidR="00CC1296" w:rsidRPr="00E80D0E">
        <w:rPr>
          <w:sz w:val="24"/>
          <w:szCs w:val="24"/>
        </w:rPr>
        <w:t xml:space="preserve"> Федеральным законом от 07.12.2011 г. №416-ФЗ «О водоснабжении и водоотведении»</w:t>
      </w:r>
      <w:r w:rsidRPr="00E80D0E">
        <w:rPr>
          <w:sz w:val="24"/>
          <w:szCs w:val="24"/>
        </w:rPr>
        <w:t>; Постановление Прав</w:t>
      </w:r>
      <w:r w:rsidR="006B0A19" w:rsidRPr="00E80D0E">
        <w:rPr>
          <w:sz w:val="24"/>
          <w:szCs w:val="24"/>
        </w:rPr>
        <w:t xml:space="preserve">ительства РФ № 641 от 29.07.2013г. «Об инвестиционных и производственных программах организаций, осуществляющих </w:t>
      </w:r>
      <w:r w:rsidR="006B0A19" w:rsidRPr="00E80D0E">
        <w:rPr>
          <w:rStyle w:val="Bodytext212ptNotBold"/>
          <w:b w:val="0"/>
        </w:rPr>
        <w:t>деятельность в сфере водоснабжения и водоотведения»</w:t>
      </w:r>
      <w:r w:rsidR="00B03D8B">
        <w:rPr>
          <w:rStyle w:val="Bodytext212ptNotBold"/>
          <w:b w:val="0"/>
        </w:rPr>
        <w:t xml:space="preserve">, на основании </w:t>
      </w:r>
      <w:r w:rsidR="00B03D8B" w:rsidRPr="002E3690">
        <w:rPr>
          <w:rStyle w:val="Bodytext212ptNotBold"/>
          <w:b w:val="0"/>
        </w:rPr>
        <w:t xml:space="preserve">технического задания, </w:t>
      </w:r>
      <w:r w:rsidR="002E3690" w:rsidRPr="002E3690">
        <w:rPr>
          <w:rStyle w:val="Bodytext212ptNotBold"/>
          <w:b w:val="0"/>
        </w:rPr>
        <w:t xml:space="preserve">утверждённого решением </w:t>
      </w:r>
      <w:r w:rsidR="00B03D8B" w:rsidRPr="002E3690">
        <w:rPr>
          <w:rStyle w:val="Bodytext212ptNotBold"/>
          <w:b w:val="0"/>
          <w:color w:val="000000" w:themeColor="text1"/>
        </w:rPr>
        <w:t xml:space="preserve">№ </w:t>
      </w:r>
      <w:r w:rsidR="002E3690" w:rsidRPr="002E3690">
        <w:rPr>
          <w:rStyle w:val="Bodytext212ptNotBold"/>
          <w:b w:val="0"/>
          <w:color w:val="000000" w:themeColor="text1"/>
        </w:rPr>
        <w:t>22/01-02 от 28.04.2021 г.</w:t>
      </w:r>
      <w:r w:rsidR="00B03D8B" w:rsidRPr="002E3690">
        <w:rPr>
          <w:rStyle w:val="Bodytext212ptNotBold"/>
          <w:b w:val="0"/>
          <w:color w:val="000000" w:themeColor="text1"/>
        </w:rPr>
        <w:t xml:space="preserve"> Совета </w:t>
      </w:r>
      <w:r w:rsidR="00B03D8B" w:rsidRPr="002E3690">
        <w:rPr>
          <w:rStyle w:val="Bodytext212ptNotBold"/>
          <w:b w:val="0"/>
        </w:rPr>
        <w:t>депу</w:t>
      </w:r>
      <w:r w:rsidR="00D96366">
        <w:rPr>
          <w:rStyle w:val="Bodytext212ptNotBold"/>
          <w:b w:val="0"/>
        </w:rPr>
        <w:t>татов МО «Новодевяткинское сельск</w:t>
      </w:r>
      <w:r w:rsidR="00B03D8B" w:rsidRPr="002E3690">
        <w:rPr>
          <w:rStyle w:val="Bodytext212ptNotBold"/>
          <w:b w:val="0"/>
        </w:rPr>
        <w:t>ое</w:t>
      </w:r>
      <w:r w:rsidR="009A5D71" w:rsidRPr="002E3690">
        <w:rPr>
          <w:rStyle w:val="Bodytext212ptNotBold"/>
          <w:b w:val="0"/>
        </w:rPr>
        <w:t xml:space="preserve"> </w:t>
      </w:r>
      <w:r w:rsidR="00B03D8B" w:rsidRPr="002E3690">
        <w:rPr>
          <w:rStyle w:val="Bodytext212ptNotBold"/>
          <w:b w:val="0"/>
        </w:rPr>
        <w:t>поселение» ВМР ЛО,</w:t>
      </w:r>
      <w:r w:rsidR="006B0A19" w:rsidRPr="002E3690">
        <w:rPr>
          <w:sz w:val="24"/>
          <w:szCs w:val="24"/>
        </w:rPr>
        <w:t xml:space="preserve"> </w:t>
      </w:r>
      <w:r w:rsidR="00CC1296" w:rsidRPr="002E3690">
        <w:rPr>
          <w:color w:val="FF0000"/>
          <w:sz w:val="24"/>
          <w:szCs w:val="24"/>
        </w:rPr>
        <w:t xml:space="preserve"> </w:t>
      </w:r>
      <w:r w:rsidR="00D87C22" w:rsidRPr="002E3690">
        <w:rPr>
          <w:sz w:val="24"/>
          <w:szCs w:val="24"/>
        </w:rPr>
        <w:t>ООО «ВКС-Инвест</w:t>
      </w:r>
      <w:r w:rsidR="00CC1296" w:rsidRPr="002E3690">
        <w:rPr>
          <w:sz w:val="24"/>
          <w:szCs w:val="24"/>
        </w:rPr>
        <w:t>» разработало Инв</w:t>
      </w:r>
      <w:r w:rsidRPr="002E3690">
        <w:rPr>
          <w:sz w:val="24"/>
          <w:szCs w:val="24"/>
        </w:rPr>
        <w:t xml:space="preserve">естиционную программу </w:t>
      </w:r>
      <w:r w:rsidR="00291C73" w:rsidRPr="002E3690">
        <w:rPr>
          <w:sz w:val="24"/>
          <w:szCs w:val="24"/>
        </w:rPr>
        <w:t>по созданию, реконструкци</w:t>
      </w:r>
      <w:r w:rsidR="00291C73" w:rsidRPr="00291C73">
        <w:rPr>
          <w:sz w:val="24"/>
          <w:szCs w:val="24"/>
        </w:rPr>
        <w:t>и и модернизации объектов системы коммунальной инфраструктуры водоотведения муниципального образования «Новодевяткинское сельское поселение» Всеволожского муниципального района Ленинградской области на 2021-2035 годы</w:t>
      </w:r>
      <w:r w:rsidR="00CC1296" w:rsidRPr="00E80D0E">
        <w:rPr>
          <w:sz w:val="24"/>
          <w:szCs w:val="24"/>
        </w:rPr>
        <w:t xml:space="preserve"> (</w:t>
      </w:r>
      <w:r w:rsidR="002E69D7" w:rsidRPr="00E80D0E">
        <w:rPr>
          <w:sz w:val="24"/>
          <w:szCs w:val="24"/>
        </w:rPr>
        <w:t>далее – Инвестиционная программа</w:t>
      </w:r>
      <w:r w:rsidR="00D60D2D" w:rsidRPr="00E80D0E">
        <w:rPr>
          <w:sz w:val="24"/>
          <w:szCs w:val="24"/>
        </w:rPr>
        <w:t xml:space="preserve"> (ИП)</w:t>
      </w:r>
      <w:r w:rsidR="00CC1296" w:rsidRPr="00E80D0E">
        <w:rPr>
          <w:sz w:val="24"/>
          <w:szCs w:val="24"/>
        </w:rPr>
        <w:t>).</w:t>
      </w:r>
    </w:p>
    <w:p w:rsidR="00CC1296" w:rsidRPr="00E80D0E" w:rsidRDefault="00CC1296" w:rsidP="000769A9">
      <w:pPr>
        <w:pStyle w:val="Bodytext20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E80D0E">
        <w:rPr>
          <w:sz w:val="24"/>
          <w:szCs w:val="24"/>
        </w:rPr>
        <w:t>Мероприятия Инвестиц</w:t>
      </w:r>
      <w:r w:rsidR="002E69D7" w:rsidRPr="00E80D0E">
        <w:rPr>
          <w:sz w:val="24"/>
          <w:szCs w:val="24"/>
        </w:rPr>
        <w:t>ионной программы</w:t>
      </w:r>
      <w:r w:rsidR="0046503A" w:rsidRPr="00E80D0E">
        <w:rPr>
          <w:sz w:val="24"/>
          <w:szCs w:val="24"/>
        </w:rPr>
        <w:t xml:space="preserve"> </w:t>
      </w:r>
      <w:r w:rsidR="002E69D7" w:rsidRPr="00E80D0E">
        <w:rPr>
          <w:sz w:val="24"/>
          <w:szCs w:val="24"/>
        </w:rPr>
        <w:t>и</w:t>
      </w:r>
      <w:r w:rsidRPr="00E80D0E">
        <w:rPr>
          <w:sz w:val="24"/>
          <w:szCs w:val="24"/>
        </w:rPr>
        <w:t xml:space="preserve"> финансовые потребности для </w:t>
      </w:r>
      <w:r w:rsidR="00D60D2D" w:rsidRPr="00E80D0E">
        <w:rPr>
          <w:sz w:val="24"/>
          <w:szCs w:val="24"/>
        </w:rPr>
        <w:t xml:space="preserve">их </w:t>
      </w:r>
      <w:r w:rsidRPr="00E80D0E">
        <w:rPr>
          <w:sz w:val="24"/>
          <w:szCs w:val="24"/>
        </w:rPr>
        <w:t xml:space="preserve">осуществления </w:t>
      </w:r>
      <w:r w:rsidR="00D60D2D" w:rsidRPr="00E80D0E">
        <w:rPr>
          <w:sz w:val="24"/>
          <w:szCs w:val="24"/>
        </w:rPr>
        <w:t>отражены</w:t>
      </w:r>
      <w:r w:rsidR="00593425" w:rsidRPr="00E80D0E">
        <w:rPr>
          <w:sz w:val="24"/>
          <w:szCs w:val="24"/>
        </w:rPr>
        <w:t xml:space="preserve"> в Приложении № 1</w:t>
      </w:r>
      <w:r w:rsidR="0046503A" w:rsidRPr="00E80D0E">
        <w:rPr>
          <w:sz w:val="24"/>
          <w:szCs w:val="24"/>
        </w:rPr>
        <w:t xml:space="preserve"> к ИП</w:t>
      </w:r>
      <w:r w:rsidRPr="00E80D0E">
        <w:rPr>
          <w:sz w:val="24"/>
          <w:szCs w:val="24"/>
        </w:rPr>
        <w:t>.</w:t>
      </w:r>
    </w:p>
    <w:p w:rsidR="00B436AA" w:rsidRPr="00E80D0E" w:rsidRDefault="00B436AA" w:rsidP="00676328">
      <w:pPr>
        <w:pStyle w:val="Bodytext20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C305F1" w:rsidRDefault="001645D6" w:rsidP="000E3CD1">
      <w:pPr>
        <w:pStyle w:val="Bodytext20"/>
        <w:numPr>
          <w:ilvl w:val="1"/>
          <w:numId w:val="7"/>
        </w:numPr>
        <w:shd w:val="clear" w:color="auto" w:fill="auto"/>
        <w:spacing w:before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Цели</w:t>
      </w:r>
      <w:r w:rsidR="00886BE7" w:rsidRPr="00C52F37">
        <w:rPr>
          <w:b/>
          <w:sz w:val="24"/>
          <w:szCs w:val="24"/>
        </w:rPr>
        <w:t xml:space="preserve"> инвестиционной программы</w:t>
      </w:r>
    </w:p>
    <w:p w:rsidR="00B14D51" w:rsidRPr="007B7D0E" w:rsidRDefault="00B14D51" w:rsidP="00B14D51">
      <w:pPr>
        <w:pStyle w:val="Bodytext20"/>
        <w:shd w:val="clear" w:color="auto" w:fill="auto"/>
        <w:spacing w:before="0" w:line="240" w:lineRule="auto"/>
        <w:ind w:left="420" w:firstLine="0"/>
        <w:rPr>
          <w:b/>
          <w:sz w:val="16"/>
          <w:szCs w:val="16"/>
        </w:rPr>
      </w:pPr>
    </w:p>
    <w:p w:rsidR="00C305F1" w:rsidRPr="00B01422" w:rsidRDefault="0004028C" w:rsidP="00B64F8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 w:cs="Times New Roman"/>
          <w:bCs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      </w:t>
      </w:r>
      <w:r w:rsidR="00C305F1" w:rsidRPr="00B01422">
        <w:rPr>
          <w:rFonts w:ascii="Times New Roman" w:eastAsiaTheme="minorEastAsia" w:hAnsi="Times New Roman" w:cs="Times New Roman"/>
          <w:color w:val="auto"/>
          <w:lang w:bidi="ar-SA"/>
        </w:rPr>
        <w:t>Выполнение мероприятий по созданию, реконструкции и модернизации объектов системы водоотведения муниципального образования «Новодевяткинское сельское поселение» Всеволожского муниципального района Ленинградской области  на 2021-2035 годы, которые позволят:</w:t>
      </w:r>
    </w:p>
    <w:p w:rsidR="00C305F1" w:rsidRPr="00B01422" w:rsidRDefault="00B03D8B" w:rsidP="00B64F87">
      <w:pPr>
        <w:widowControl/>
        <w:tabs>
          <w:tab w:val="left" w:pos="567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- </w:t>
      </w:r>
      <w:r w:rsidR="00C305F1" w:rsidRPr="00B01422">
        <w:rPr>
          <w:rFonts w:ascii="Times New Roman" w:eastAsiaTheme="minorEastAsia" w:hAnsi="Times New Roman" w:cs="Times New Roman"/>
          <w:color w:val="auto"/>
          <w:lang w:bidi="ar-SA"/>
        </w:rPr>
        <w:t>организовать поэтапное развитие системы водоотведения на территории МО «Новодевяткинское сельское поселение» в соответствии с потребностями перспективного строительства и гарантированного обеспечения услуги водоотведения для вновь подключаемых потребителей;</w:t>
      </w:r>
    </w:p>
    <w:p w:rsidR="00C305F1" w:rsidRPr="00B01422" w:rsidRDefault="00B03D8B" w:rsidP="00B64F87">
      <w:pPr>
        <w:widowControl/>
        <w:tabs>
          <w:tab w:val="left" w:pos="567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- </w:t>
      </w:r>
      <w:r w:rsidR="00C305F1" w:rsidRPr="00B01422">
        <w:rPr>
          <w:rFonts w:ascii="Times New Roman" w:eastAsiaTheme="minorEastAsia" w:hAnsi="Times New Roman" w:cs="Times New Roman"/>
          <w:color w:val="auto"/>
          <w:lang w:bidi="ar-SA"/>
        </w:rPr>
        <w:t>обеспечить сбалансированное развитие системы водоотведения на территории МО</w:t>
      </w:r>
      <w:r w:rsidR="00275813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="00C305F1" w:rsidRPr="00B01422">
        <w:rPr>
          <w:rFonts w:ascii="Times New Roman" w:eastAsiaTheme="minorEastAsia" w:hAnsi="Times New Roman" w:cs="Times New Roman"/>
          <w:color w:val="auto"/>
          <w:lang w:bidi="ar-SA"/>
        </w:rPr>
        <w:t xml:space="preserve">«Новодевяткинское сельское поселение» </w:t>
      </w:r>
      <w:r w:rsidR="00C305F1" w:rsidRPr="00CA7951">
        <w:rPr>
          <w:rFonts w:ascii="Times New Roman" w:eastAsiaTheme="minorEastAsia" w:hAnsi="Times New Roman" w:cs="Times New Roman"/>
          <w:color w:val="auto"/>
          <w:lang w:bidi="ar-SA"/>
        </w:rPr>
        <w:t xml:space="preserve">с </w:t>
      </w:r>
      <w:r w:rsidR="00893C01" w:rsidRPr="00CA7951">
        <w:rPr>
          <w:rFonts w:ascii="Times New Roman" w:eastAsiaTheme="minorEastAsia" w:hAnsi="Times New Roman" w:cs="Times New Roman"/>
          <w:color w:val="auto"/>
          <w:lang w:bidi="ar-SA"/>
        </w:rPr>
        <w:t xml:space="preserve">учётом обоснованной необходимости проведения мероприятий </w:t>
      </w:r>
      <w:r w:rsidR="00C305F1" w:rsidRPr="00CA7951">
        <w:rPr>
          <w:rFonts w:ascii="Times New Roman" w:eastAsiaTheme="minorEastAsia" w:hAnsi="Times New Roman" w:cs="Times New Roman"/>
          <w:color w:val="auto"/>
          <w:lang w:bidi="ar-SA"/>
        </w:rPr>
        <w:t xml:space="preserve"> согласно Приложению №4 к техническому заданию на разработку инвестиционной программы;</w:t>
      </w:r>
    </w:p>
    <w:p w:rsidR="00C305F1" w:rsidRDefault="00B03D8B" w:rsidP="00B64F87">
      <w:pPr>
        <w:tabs>
          <w:tab w:val="left" w:pos="567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- </w:t>
      </w:r>
      <w:r w:rsidR="00C305F1" w:rsidRPr="00B01422">
        <w:rPr>
          <w:rFonts w:ascii="Times New Roman" w:eastAsiaTheme="minorEastAsia" w:hAnsi="Times New Roman" w:cs="Times New Roman"/>
          <w:color w:val="auto"/>
          <w:lang w:bidi="ar-SA"/>
        </w:rPr>
        <w:t>повысить экономическую, энергетическую и экологическую эффективность, надежность и качество предоставления услуг.</w:t>
      </w:r>
    </w:p>
    <w:p w:rsidR="00B14D51" w:rsidRPr="007B7D0E" w:rsidRDefault="00B14D51" w:rsidP="00B03D8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sz w:val="16"/>
          <w:szCs w:val="16"/>
          <w:lang w:bidi="ar-SA"/>
        </w:rPr>
      </w:pPr>
    </w:p>
    <w:p w:rsidR="001D745B" w:rsidRPr="00B14D51" w:rsidRDefault="001D745B" w:rsidP="000E3CD1">
      <w:pPr>
        <w:pStyle w:val="a3"/>
        <w:widowControl/>
        <w:numPr>
          <w:ilvl w:val="1"/>
          <w:numId w:val="7"/>
        </w:numPr>
        <w:suppressAutoHyphens/>
        <w:overflowPunct w:val="0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 w:rsidRPr="00B14D51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Целевые показатели </w:t>
      </w:r>
    </w:p>
    <w:p w:rsidR="00B14D51" w:rsidRPr="00B14D51" w:rsidRDefault="00B14D51" w:rsidP="00B14D51">
      <w:pPr>
        <w:pStyle w:val="a3"/>
        <w:widowControl/>
        <w:suppressAutoHyphens/>
        <w:overflowPunct w:val="0"/>
        <w:ind w:left="420"/>
        <w:jc w:val="both"/>
        <w:rPr>
          <w:rFonts w:ascii="Times New Roman" w:eastAsia="Times New Roman" w:hAnsi="Times New Roman" w:cs="Times New Roman"/>
          <w:b/>
          <w:color w:val="auto"/>
          <w:kern w:val="1"/>
          <w:sz w:val="16"/>
          <w:szCs w:val="16"/>
          <w:lang w:eastAsia="ar-SA" w:bidi="ar-SA"/>
        </w:rPr>
      </w:pPr>
    </w:p>
    <w:p w:rsidR="00512841" w:rsidRPr="00512841" w:rsidRDefault="009648D9" w:rsidP="00B64F87">
      <w:pPr>
        <w:widowControl/>
        <w:suppressAutoHyphens/>
        <w:overflowPunct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</w:pPr>
      <w:r w:rsidRPr="00CA7951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Предложенный план</w:t>
      </w:r>
      <w:r w:rsidR="00012434" w:rsidRPr="00CA7951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 мероприятий</w:t>
      </w:r>
      <w:r w:rsidR="00012434" w:rsidRPr="00012434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 по созданию, реконструкции и модернизации объектов системы водоотведения муниципального образования «Новодевяткинское сельское поселение» Всеволожского муниципального района Ленинградской области на</w:t>
      </w:r>
      <w:r w:rsidR="001D745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 2021-2035 годы </w:t>
      </w:r>
      <w:r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позволи</w:t>
      </w:r>
      <w:r w:rsidR="00F418A8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т </w:t>
      </w:r>
      <w:r w:rsidR="002211DB" w:rsidRPr="00CA7951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достигнуть целевых показ</w:t>
      </w:r>
      <w:r w:rsidR="001D745B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ателей, к которым </w:t>
      </w:r>
      <w:r w:rsidR="00512841" w:rsidRPr="00512841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относятся:</w:t>
      </w:r>
    </w:p>
    <w:p w:rsidR="00512841" w:rsidRPr="00512841" w:rsidRDefault="00512841" w:rsidP="00B64F87">
      <w:pPr>
        <w:widowControl/>
        <w:suppressAutoHyphens/>
        <w:overflowPunct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</w:pPr>
      <w:r w:rsidRPr="00512841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а) показатели надежности и бесперебойности водоотведения;</w:t>
      </w:r>
    </w:p>
    <w:p w:rsidR="00512841" w:rsidRPr="00512841" w:rsidRDefault="00512841" w:rsidP="00B64F87">
      <w:pPr>
        <w:widowControl/>
        <w:suppressAutoHyphens/>
        <w:overflowPunct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</w:pPr>
      <w:r w:rsidRPr="00512841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б) показатели качества обслуживания абонентов;</w:t>
      </w:r>
    </w:p>
    <w:p w:rsidR="00512841" w:rsidRPr="00512841" w:rsidRDefault="00512841" w:rsidP="00B64F87">
      <w:pPr>
        <w:widowControl/>
        <w:suppressAutoHyphens/>
        <w:overflowPunct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</w:pPr>
      <w:r w:rsidRPr="00512841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в) показатели качества очистки сточных вод;</w:t>
      </w:r>
    </w:p>
    <w:p w:rsidR="00512841" w:rsidRPr="00512841" w:rsidRDefault="00512841" w:rsidP="00B64F87">
      <w:pPr>
        <w:widowControl/>
        <w:suppressAutoHyphens/>
        <w:overflowPunct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</w:pPr>
      <w:r w:rsidRPr="00512841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г) показатели эффективности использования ресурсов при транспортировке сточных вод;</w:t>
      </w:r>
    </w:p>
    <w:p w:rsidR="00512841" w:rsidRPr="00512841" w:rsidRDefault="00512841" w:rsidP="00B64F87">
      <w:pPr>
        <w:widowControl/>
        <w:suppressAutoHyphens/>
        <w:overflowPunct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</w:pPr>
      <w:r w:rsidRPr="00512841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д) соотношение цены реализации мероприятий инвестиционной программы и их эффективности – </w:t>
      </w:r>
      <w:r w:rsidR="002932C2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достижение 100% очистки с</w:t>
      </w:r>
      <w:r w:rsidRPr="00512841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точных вод;</w:t>
      </w:r>
    </w:p>
    <w:p w:rsidR="00640A74" w:rsidRDefault="00512841" w:rsidP="00B64F87">
      <w:pPr>
        <w:widowControl/>
        <w:suppressAutoHyphens/>
        <w:overflowPunct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</w:pPr>
      <w:r w:rsidRPr="00512841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lastRenderedPageBreak/>
        <w:t>е) иные показатели, установленные Федеральным органом исполнительной власти.</w:t>
      </w:r>
    </w:p>
    <w:p w:rsidR="007B7D0E" w:rsidRDefault="007B7D0E" w:rsidP="007B7D0E">
      <w:pPr>
        <w:widowControl/>
        <w:suppressAutoHyphens/>
        <w:overflowPunct w:val="0"/>
        <w:jc w:val="both"/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</w:pPr>
    </w:p>
    <w:p w:rsidR="007B7D0E" w:rsidRDefault="001645D6" w:rsidP="000E3CD1">
      <w:pPr>
        <w:pStyle w:val="Bodytext20"/>
        <w:numPr>
          <w:ilvl w:val="1"/>
          <w:numId w:val="10"/>
        </w:numPr>
        <w:shd w:val="clear" w:color="auto" w:fill="auto"/>
        <w:spacing w:before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B7D0E" w:rsidRPr="00C52F37">
        <w:rPr>
          <w:b/>
          <w:sz w:val="24"/>
          <w:szCs w:val="24"/>
        </w:rPr>
        <w:t>Задачи инвестиционной программы</w:t>
      </w:r>
    </w:p>
    <w:p w:rsidR="007B7D0E" w:rsidRPr="007B7D0E" w:rsidRDefault="007B7D0E" w:rsidP="00B64F87">
      <w:pPr>
        <w:widowControl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Theme="minorEastAsia" w:hAnsi="Times New Roman" w:cs="Times New Roman"/>
          <w:b/>
          <w:bCs/>
          <w:color w:val="auto"/>
          <w:sz w:val="16"/>
          <w:szCs w:val="16"/>
          <w:lang w:bidi="ar-SA"/>
        </w:rPr>
      </w:pPr>
    </w:p>
    <w:p w:rsidR="007B7D0E" w:rsidRPr="00B01422" w:rsidRDefault="007B7D0E" w:rsidP="00B64F87">
      <w:pPr>
        <w:keepLines/>
        <w:widowControl/>
        <w:spacing w:line="276" w:lineRule="auto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1.</w:t>
      </w:r>
      <w:r w:rsidR="0042304F">
        <w:rPr>
          <w:rFonts w:ascii="Times New Roman" w:eastAsiaTheme="minorEastAsia" w:hAnsi="Times New Roman" w:cs="Times New Roman"/>
          <w:color w:val="auto"/>
          <w:lang w:bidi="ar-SA"/>
        </w:rPr>
        <w:t>3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.1. создание условий </w:t>
      </w:r>
      <w:r w:rsidRPr="00B01422">
        <w:rPr>
          <w:rFonts w:ascii="Times New Roman" w:eastAsiaTheme="minorEastAsia" w:hAnsi="Times New Roman" w:cs="Times New Roman"/>
          <w:color w:val="auto"/>
          <w:lang w:bidi="ar-SA"/>
        </w:rPr>
        <w:t>для устойчивого, безопасного и эффективного функционирования системы водоотведения;</w:t>
      </w:r>
    </w:p>
    <w:p w:rsidR="0042304F" w:rsidRDefault="0042304F" w:rsidP="00B64F87">
      <w:pPr>
        <w:keepLines/>
        <w:widowControl/>
        <w:spacing w:line="276" w:lineRule="auto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1.3</w:t>
      </w:r>
      <w:r w:rsidR="007B7D0E">
        <w:rPr>
          <w:rFonts w:ascii="Times New Roman" w:eastAsiaTheme="minorEastAsia" w:hAnsi="Times New Roman" w:cs="Times New Roman"/>
          <w:color w:val="auto"/>
          <w:lang w:bidi="ar-SA"/>
        </w:rPr>
        <w:t xml:space="preserve">.2. </w:t>
      </w:r>
      <w:r w:rsidR="007B7D0E" w:rsidRPr="00B01422">
        <w:rPr>
          <w:rFonts w:ascii="Times New Roman" w:eastAsiaTheme="minorEastAsia" w:hAnsi="Times New Roman" w:cs="Times New Roman"/>
          <w:color w:val="auto"/>
          <w:lang w:bidi="ar-SA"/>
        </w:rPr>
        <w:t>снятие технических ограничений и соз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дание необходимых резервов для </w:t>
      </w:r>
      <w:r w:rsidR="007B7D0E" w:rsidRPr="00B01422">
        <w:rPr>
          <w:rFonts w:ascii="Times New Roman" w:eastAsiaTheme="minorEastAsia" w:hAnsi="Times New Roman" w:cs="Times New Roman"/>
          <w:color w:val="auto"/>
          <w:lang w:bidi="ar-SA"/>
        </w:rPr>
        <w:t>полного удовлетворения спроса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на подключение к водоотведению;</w:t>
      </w:r>
    </w:p>
    <w:p w:rsidR="0042304F" w:rsidRDefault="0042304F" w:rsidP="00B64F87">
      <w:pPr>
        <w:keepLines/>
        <w:widowControl/>
        <w:spacing w:line="276" w:lineRule="auto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1.3.3. создание условий для направления объёма </w:t>
      </w:r>
      <w:r w:rsidR="007B7D0E" w:rsidRPr="00B01422">
        <w:rPr>
          <w:rFonts w:ascii="Times New Roman" w:eastAsiaTheme="minorEastAsia" w:hAnsi="Times New Roman" w:cs="Times New Roman"/>
          <w:color w:val="auto"/>
          <w:lang w:bidi="ar-SA"/>
        </w:rPr>
        <w:t>хоз</w:t>
      </w:r>
      <w:r>
        <w:rPr>
          <w:rFonts w:ascii="Times New Roman" w:eastAsiaTheme="minorEastAsia" w:hAnsi="Times New Roman" w:cs="Times New Roman"/>
          <w:color w:val="auto"/>
          <w:lang w:bidi="ar-SA"/>
        </w:rPr>
        <w:t>яйственно</w:t>
      </w:r>
      <w:r w:rsidR="007B7D0E" w:rsidRPr="00B01422">
        <w:rPr>
          <w:rFonts w:ascii="Times New Roman" w:eastAsiaTheme="minorEastAsia" w:hAnsi="Times New Roman" w:cs="Times New Roman"/>
          <w:color w:val="auto"/>
          <w:lang w:bidi="ar-SA"/>
        </w:rPr>
        <w:t>-бытовых  и ливневых стоков от существующего  жилищного фонда, присоединённого к муниципальным  сетям на территории д.</w:t>
      </w:r>
      <w:r w:rsidR="001C2387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="007B7D0E" w:rsidRPr="00B01422">
        <w:rPr>
          <w:rFonts w:ascii="Times New Roman" w:eastAsiaTheme="minorEastAsia" w:hAnsi="Times New Roman" w:cs="Times New Roman"/>
          <w:color w:val="auto"/>
          <w:lang w:bidi="ar-SA"/>
        </w:rPr>
        <w:t xml:space="preserve">Новое Девяткино,  </w:t>
      </w:r>
      <w:r w:rsidR="007B7D0E" w:rsidRPr="00B01422">
        <w:rPr>
          <w:rFonts w:ascii="Times New Roman" w:eastAsiaTheme="minorEastAsia" w:hAnsi="Times New Roman" w:cs="Times New Roman"/>
          <w:color w:val="auto"/>
          <w:u w:val="single"/>
          <w:lang w:bidi="ar-SA"/>
        </w:rPr>
        <w:t>на планируемые к строительству</w:t>
      </w:r>
      <w:r w:rsidR="007B7D0E" w:rsidRPr="00B01422">
        <w:rPr>
          <w:rFonts w:ascii="Times New Roman" w:eastAsiaTheme="minorEastAsia" w:hAnsi="Times New Roman" w:cs="Times New Roman"/>
          <w:color w:val="auto"/>
          <w:lang w:bidi="ar-SA"/>
        </w:rPr>
        <w:t xml:space="preserve"> канализационные очистные сооружения (КОС) в соответствии со Схемой водоснабжения и водоотведения МО «Новодевяткинское сельское поселение»  Всеволожского района Лени</w:t>
      </w:r>
      <w:r w:rsidR="007B7D0E">
        <w:rPr>
          <w:rFonts w:ascii="Times New Roman" w:eastAsiaTheme="minorEastAsia" w:hAnsi="Times New Roman" w:cs="Times New Roman"/>
          <w:color w:val="auto"/>
          <w:lang w:bidi="ar-SA"/>
        </w:rPr>
        <w:t>нградс</w:t>
      </w:r>
      <w:r>
        <w:rPr>
          <w:rFonts w:ascii="Times New Roman" w:eastAsiaTheme="minorEastAsia" w:hAnsi="Times New Roman" w:cs="Times New Roman"/>
          <w:color w:val="auto"/>
          <w:lang w:bidi="ar-SA"/>
        </w:rPr>
        <w:t>кой области;</w:t>
      </w:r>
    </w:p>
    <w:p w:rsidR="002932C2" w:rsidRDefault="0042304F" w:rsidP="00B64F87">
      <w:pPr>
        <w:keepLines/>
        <w:widowControl/>
        <w:spacing w:line="276" w:lineRule="auto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1.3.4.</w:t>
      </w:r>
      <w:r w:rsidR="007B7D0E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Pr="00D350E7">
        <w:rPr>
          <w:rFonts w:ascii="Times New Roman" w:eastAsiaTheme="minorEastAsia" w:hAnsi="Times New Roman" w:cs="Times New Roman"/>
          <w:color w:val="auto"/>
          <w:lang w:bidi="ar-SA"/>
        </w:rPr>
        <w:t>снижения себестоимости услуг водоотведения</w:t>
      </w:r>
      <w:r>
        <w:rPr>
          <w:rFonts w:ascii="Times New Roman" w:eastAsiaTheme="minorEastAsia" w:hAnsi="Times New Roman" w:cs="Times New Roman"/>
          <w:color w:val="auto"/>
          <w:lang w:bidi="ar-SA"/>
        </w:rPr>
        <w:t>.</w:t>
      </w:r>
    </w:p>
    <w:p w:rsidR="00B64F87" w:rsidRPr="001645D6" w:rsidRDefault="00B64F87" w:rsidP="00B64F87">
      <w:pPr>
        <w:keepLines/>
        <w:widowControl/>
        <w:spacing w:line="276" w:lineRule="auto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681B19" w:rsidRPr="00BA70F8" w:rsidRDefault="00BA70F8" w:rsidP="000E3CD1">
      <w:pPr>
        <w:pStyle w:val="a3"/>
        <w:widowControl/>
        <w:numPr>
          <w:ilvl w:val="1"/>
          <w:numId w:val="10"/>
        </w:numPr>
        <w:suppressAutoHyphens/>
        <w:overflowPunct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</w:t>
      </w:r>
      <w:r w:rsidR="000B17DB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Описание</w:t>
      </w:r>
      <w:r w:rsidR="00AD13CF" w:rsidRPr="00BA70F8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инвестиционных проектов</w:t>
      </w:r>
      <w:r w:rsidR="00AD13CF" w:rsidRPr="00BA70F8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 </w:t>
      </w:r>
    </w:p>
    <w:p w:rsidR="00BA70F8" w:rsidRPr="00B14D51" w:rsidRDefault="00BA70F8" w:rsidP="00B64F87">
      <w:pPr>
        <w:pStyle w:val="a3"/>
        <w:widowControl/>
        <w:suppressAutoHyphens/>
        <w:overflowPunct w:val="0"/>
        <w:spacing w:line="276" w:lineRule="auto"/>
        <w:ind w:left="420"/>
        <w:jc w:val="both"/>
        <w:rPr>
          <w:rFonts w:ascii="Times New Roman" w:eastAsia="Times New Roman" w:hAnsi="Times New Roman" w:cs="Times New Roman"/>
          <w:color w:val="auto"/>
          <w:kern w:val="1"/>
          <w:sz w:val="16"/>
          <w:szCs w:val="16"/>
          <w:lang w:eastAsia="ar-SA" w:bidi="ar-SA"/>
        </w:rPr>
      </w:pPr>
    </w:p>
    <w:p w:rsidR="00AA097C" w:rsidRPr="00BA70F8" w:rsidRDefault="00B64F87" w:rsidP="00B64F87">
      <w:pPr>
        <w:widowControl/>
        <w:suppressAutoHyphens/>
        <w:overflowPunct w:val="0"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auto"/>
          <w:kern w:val="1"/>
          <w:lang w:eastAsia="ar-SA" w:bidi="ar-SA"/>
        </w:rPr>
      </w:pPr>
      <w:r w:rsidRPr="00B64F87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1.4.1. </w:t>
      </w:r>
      <w:r w:rsidR="00AA097C" w:rsidRPr="00B64F87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Инженерно-техническая оптимизация системы коммунальной инфраструктуры</w:t>
      </w:r>
      <w:r w:rsidR="00AA097C">
        <w:rPr>
          <w:rFonts w:ascii="Times New Roman" w:eastAsia="Times New Roman" w:hAnsi="Times New Roman" w:cs="Times New Roman"/>
          <w:b/>
          <w:i/>
          <w:color w:val="auto"/>
          <w:kern w:val="1"/>
          <w:lang w:eastAsia="ar-SA" w:bidi="ar-SA"/>
        </w:rPr>
        <w:t xml:space="preserve">  </w:t>
      </w:r>
      <w:r w:rsidR="00AA097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включает м</w:t>
      </w:r>
      <w:r w:rsidR="00AA097C" w:rsidRPr="00AD13CF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ероприятия:</w:t>
      </w:r>
    </w:p>
    <w:p w:rsidR="00AA097C" w:rsidRPr="00AD13CF" w:rsidRDefault="00AA097C" w:rsidP="000E3CD1">
      <w:pPr>
        <w:widowControl/>
        <w:numPr>
          <w:ilvl w:val="0"/>
          <w:numId w:val="8"/>
        </w:numPr>
        <w:tabs>
          <w:tab w:val="left" w:pos="851"/>
        </w:tabs>
        <w:suppressAutoHyphens/>
        <w:overflowPunct w:val="0"/>
        <w:spacing w:line="276" w:lineRule="auto"/>
        <w:ind w:left="567" w:firstLine="0"/>
        <w:jc w:val="both"/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</w:pPr>
      <w:r w:rsidRPr="00AD13CF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проведение </w:t>
      </w:r>
      <w:r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технического обследования системы водоснабжения; </w:t>
      </w:r>
    </w:p>
    <w:p w:rsidR="00AA097C" w:rsidRDefault="00AA097C" w:rsidP="000E3CD1">
      <w:pPr>
        <w:widowControl/>
        <w:numPr>
          <w:ilvl w:val="0"/>
          <w:numId w:val="8"/>
        </w:numPr>
        <w:tabs>
          <w:tab w:val="left" w:pos="851"/>
        </w:tabs>
        <w:suppressAutoHyphens/>
        <w:overflowPunct w:val="0"/>
        <w:spacing w:line="276" w:lineRule="auto"/>
        <w:ind w:left="567" w:firstLine="0"/>
        <w:jc w:val="both"/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</w:pPr>
      <w:r w:rsidRPr="00AD13CF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инвентаризация бесхозяйных</w:t>
      </w:r>
      <w:r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 объектов недвижимого и движимого имущества;</w:t>
      </w:r>
    </w:p>
    <w:p w:rsidR="00AA097C" w:rsidRDefault="00AA097C" w:rsidP="000E3CD1">
      <w:pPr>
        <w:widowControl/>
        <w:numPr>
          <w:ilvl w:val="0"/>
          <w:numId w:val="8"/>
        </w:numPr>
        <w:tabs>
          <w:tab w:val="left" w:pos="851"/>
        </w:tabs>
        <w:suppressAutoHyphens/>
        <w:overflowPunct w:val="0"/>
        <w:spacing w:line="276" w:lineRule="auto"/>
        <w:ind w:left="567" w:firstLine="0"/>
        <w:jc w:val="both"/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о</w:t>
      </w:r>
      <w:r w:rsidRPr="00AD13CF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рганизация постановки объектов на учет в качестве бесхозяйных о</w:t>
      </w:r>
      <w:r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бъектов недвижимого имущества;</w:t>
      </w:r>
    </w:p>
    <w:p w:rsidR="00AA097C" w:rsidRDefault="00AA097C" w:rsidP="000E3CD1">
      <w:pPr>
        <w:widowControl/>
        <w:numPr>
          <w:ilvl w:val="0"/>
          <w:numId w:val="8"/>
        </w:numPr>
        <w:tabs>
          <w:tab w:val="left" w:pos="851"/>
        </w:tabs>
        <w:suppressAutoHyphens/>
        <w:overflowPunct w:val="0"/>
        <w:spacing w:line="276" w:lineRule="auto"/>
        <w:ind w:left="567" w:firstLine="0"/>
        <w:jc w:val="both"/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п</w:t>
      </w:r>
      <w:r w:rsidRPr="00AD13CF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ризнание права муниципальной собстве</w:t>
      </w:r>
      <w:r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нности на бесхозяйные объекты недвижимого и </w:t>
      </w:r>
      <w:r w:rsidRPr="00AD13CF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движимого имущества.</w:t>
      </w:r>
    </w:p>
    <w:p w:rsidR="00AA097C" w:rsidRPr="0049697B" w:rsidRDefault="00AA097C" w:rsidP="00B64F87">
      <w:pPr>
        <w:tabs>
          <w:tab w:val="left" w:pos="851"/>
        </w:tabs>
        <w:overflowPunct w:val="0"/>
        <w:spacing w:line="276" w:lineRule="auto"/>
        <w:ind w:right="20" w:firstLine="567"/>
        <w:jc w:val="both"/>
        <w:rPr>
          <w:rFonts w:ascii="Times New Roman" w:hAnsi="Times New Roman" w:cs="Times New Roman"/>
          <w:color w:val="auto"/>
        </w:rPr>
      </w:pPr>
      <w:r w:rsidRPr="001842DD">
        <w:rPr>
          <w:rFonts w:ascii="Times New Roman" w:hAnsi="Times New Roman" w:cs="Times New Roman"/>
        </w:rPr>
        <w:t>Ожидаемый эффект: организационные, беззатратные и малозатратные мероприятия непосредственного эффекта в</w:t>
      </w:r>
      <w:r>
        <w:rPr>
          <w:rFonts w:ascii="Times New Roman" w:hAnsi="Times New Roman" w:cs="Times New Roman"/>
        </w:rPr>
        <w:t xml:space="preserve"> стоимостном выражении не дают, но их реализация позволит определить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 </w:t>
      </w:r>
      <w:r w:rsidRPr="0049697B">
        <w:rPr>
          <w:rFonts w:ascii="Times New Roman" w:hAnsi="Times New Roman" w:cs="Times New Roman"/>
          <w:color w:val="auto"/>
          <w:shd w:val="clear" w:color="auto" w:fill="FFFFFF"/>
        </w:rPr>
        <w:t>способы </w:t>
      </w:r>
      <w:r w:rsidRPr="0049697B">
        <w:rPr>
          <w:rFonts w:ascii="Times New Roman" w:hAnsi="Times New Roman" w:cs="Times New Roman"/>
          <w:bCs/>
          <w:color w:val="auto"/>
          <w:shd w:val="clear" w:color="auto" w:fill="FFFFFF"/>
        </w:rPr>
        <w:t>оптимизации</w:t>
      </w:r>
      <w:r>
        <w:rPr>
          <w:rFonts w:ascii="Times New Roman" w:hAnsi="Times New Roman" w:cs="Times New Roman"/>
          <w:color w:val="auto"/>
          <w:shd w:val="clear" w:color="auto" w:fill="FFFFFF"/>
        </w:rPr>
        <w:t> процессов для достижения поставленных</w:t>
      </w:r>
      <w:r w:rsidRPr="0049697B">
        <w:rPr>
          <w:rFonts w:ascii="Times New Roman" w:hAnsi="Times New Roman" w:cs="Times New Roman"/>
          <w:color w:val="auto"/>
          <w:shd w:val="clear" w:color="auto" w:fill="FFFFFF"/>
        </w:rPr>
        <w:t xml:space="preserve"> целей</w:t>
      </w:r>
      <w:r w:rsidRPr="0049697B">
        <w:rPr>
          <w:rFonts w:ascii="Times New Roman" w:hAnsi="Times New Roman" w:cs="Times New Roman"/>
          <w:color w:val="auto"/>
        </w:rPr>
        <w:t>.</w:t>
      </w:r>
    </w:p>
    <w:p w:rsidR="00B14D51" w:rsidRPr="00B14D51" w:rsidRDefault="00B14D51" w:rsidP="00B64F87">
      <w:pPr>
        <w:overflowPunct w:val="0"/>
        <w:spacing w:line="276" w:lineRule="auto"/>
        <w:ind w:right="20" w:firstLine="566"/>
        <w:jc w:val="both"/>
        <w:rPr>
          <w:rFonts w:ascii="Times New Roman" w:hAnsi="Times New Roman" w:cs="Times New Roman"/>
          <w:sz w:val="16"/>
          <w:szCs w:val="16"/>
        </w:rPr>
      </w:pPr>
    </w:p>
    <w:p w:rsidR="00BA70F8" w:rsidRDefault="00B64F87" w:rsidP="00B64F87">
      <w:pPr>
        <w:overflowPunct w:val="0"/>
        <w:spacing w:line="276" w:lineRule="auto"/>
        <w:ind w:right="20"/>
        <w:jc w:val="both"/>
        <w:rPr>
          <w:rFonts w:ascii="Times New Roman" w:hAnsi="Times New Roman" w:cs="Times New Roman"/>
        </w:rPr>
      </w:pPr>
      <w:r w:rsidRPr="00B64F87">
        <w:rPr>
          <w:rFonts w:ascii="Times New Roman" w:hAnsi="Times New Roman" w:cs="Times New Roman"/>
        </w:rPr>
        <w:t xml:space="preserve">1.4.2. </w:t>
      </w:r>
      <w:r w:rsidR="00B7208B" w:rsidRPr="00B64F87">
        <w:rPr>
          <w:rFonts w:ascii="Times New Roman" w:hAnsi="Times New Roman" w:cs="Times New Roman"/>
        </w:rPr>
        <w:t>Инвестиционный проект «Строительство и рек</w:t>
      </w:r>
      <w:r w:rsidR="000F1E7D" w:rsidRPr="00B64F87">
        <w:rPr>
          <w:rFonts w:ascii="Times New Roman" w:hAnsi="Times New Roman" w:cs="Times New Roman"/>
        </w:rPr>
        <w:t xml:space="preserve">онструкция сооружений </w:t>
      </w:r>
      <w:r w:rsidR="00B7208B" w:rsidRPr="00B64F87">
        <w:rPr>
          <w:rFonts w:ascii="Times New Roman" w:hAnsi="Times New Roman" w:cs="Times New Roman"/>
        </w:rPr>
        <w:t>и насосных станций системы водоотведения» включает мероприятия, направленные на</w:t>
      </w:r>
      <w:r w:rsidR="00B7208B">
        <w:rPr>
          <w:rFonts w:ascii="Times New Roman" w:hAnsi="Times New Roman" w:cs="Times New Roman"/>
        </w:rPr>
        <w:t xml:space="preserve"> достижение целевых показателей муниципальной системы водоотведения в части </w:t>
      </w:r>
      <w:r w:rsidR="00B7208B" w:rsidRPr="001842DD">
        <w:rPr>
          <w:rFonts w:ascii="Times New Roman" w:hAnsi="Times New Roman" w:cs="Times New Roman"/>
        </w:rPr>
        <w:t>строительства сооружений и головных насосных станций системы водоотведения для подключения 1-ой очереди новых объек</w:t>
      </w:r>
      <w:r w:rsidR="000F1E7D">
        <w:rPr>
          <w:rFonts w:ascii="Times New Roman" w:hAnsi="Times New Roman" w:cs="Times New Roman"/>
        </w:rPr>
        <w:t>тов капитального строительства</w:t>
      </w:r>
      <w:r w:rsidR="00B7208B" w:rsidRPr="001842DD">
        <w:rPr>
          <w:rFonts w:ascii="Times New Roman" w:hAnsi="Times New Roman" w:cs="Times New Roman"/>
        </w:rPr>
        <w:t>:</w:t>
      </w:r>
    </w:p>
    <w:p w:rsidR="00B7208B" w:rsidRPr="00B64F87" w:rsidRDefault="00BA70F8" w:rsidP="000E3CD1">
      <w:pPr>
        <w:pStyle w:val="a3"/>
        <w:numPr>
          <w:ilvl w:val="0"/>
          <w:numId w:val="12"/>
        </w:numPr>
        <w:tabs>
          <w:tab w:val="left" w:pos="851"/>
        </w:tabs>
        <w:overflowPunct w:val="0"/>
        <w:spacing w:line="276" w:lineRule="auto"/>
        <w:ind w:left="567" w:right="20" w:firstLine="0"/>
        <w:jc w:val="both"/>
        <w:rPr>
          <w:rFonts w:ascii="Times New Roman" w:hAnsi="Times New Roman" w:cs="Times New Roman"/>
        </w:rPr>
      </w:pPr>
      <w:r w:rsidRPr="00B64F87">
        <w:rPr>
          <w:rFonts w:ascii="Times New Roman" w:hAnsi="Times New Roman" w:cs="Times New Roman"/>
        </w:rPr>
        <w:t>строительство канали</w:t>
      </w:r>
      <w:r w:rsidR="0085185A" w:rsidRPr="00B64F87">
        <w:rPr>
          <w:rFonts w:ascii="Times New Roman" w:hAnsi="Times New Roman" w:cs="Times New Roman"/>
        </w:rPr>
        <w:t>зационных очистных сооружений (</w:t>
      </w:r>
      <w:r w:rsidRPr="00B64F87">
        <w:rPr>
          <w:rFonts w:ascii="Times New Roman" w:hAnsi="Times New Roman" w:cs="Times New Roman"/>
        </w:rPr>
        <w:t xml:space="preserve">КОС); </w:t>
      </w:r>
      <w:r w:rsidR="00B7208B" w:rsidRPr="00B64F87">
        <w:rPr>
          <w:rFonts w:ascii="Times New Roman" w:hAnsi="Times New Roman" w:cs="Times New Roman"/>
        </w:rPr>
        <w:t xml:space="preserve">  </w:t>
      </w:r>
    </w:p>
    <w:p w:rsidR="00B7208B" w:rsidRPr="001842DD" w:rsidRDefault="00B7208B" w:rsidP="000E3CD1">
      <w:pPr>
        <w:pStyle w:val="11"/>
        <w:numPr>
          <w:ilvl w:val="0"/>
          <w:numId w:val="8"/>
        </w:numPr>
        <w:tabs>
          <w:tab w:val="left" w:pos="851"/>
        </w:tabs>
        <w:overflowPunct w:val="0"/>
        <w:spacing w:line="276" w:lineRule="auto"/>
        <w:ind w:left="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2DD">
        <w:rPr>
          <w:rFonts w:ascii="Times New Roman" w:hAnsi="Times New Roman" w:cs="Times New Roman"/>
          <w:sz w:val="24"/>
          <w:szCs w:val="24"/>
        </w:rPr>
        <w:t xml:space="preserve">строительство напорного коллектора и подключение к насосной станции, </w:t>
      </w:r>
      <w:r w:rsidR="00E22D45">
        <w:rPr>
          <w:rFonts w:ascii="Times New Roman" w:hAnsi="Times New Roman" w:cs="Times New Roman"/>
          <w:sz w:val="24"/>
          <w:szCs w:val="24"/>
        </w:rPr>
        <w:t xml:space="preserve">подключённой </w:t>
      </w:r>
      <w:proofErr w:type="gramStart"/>
      <w:r w:rsidR="00E22D4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22D45">
        <w:rPr>
          <w:rFonts w:ascii="Times New Roman" w:hAnsi="Times New Roman" w:cs="Times New Roman"/>
          <w:sz w:val="24"/>
          <w:szCs w:val="24"/>
        </w:rPr>
        <w:t xml:space="preserve"> КОС.</w:t>
      </w:r>
    </w:p>
    <w:p w:rsidR="00B7208B" w:rsidRPr="001842DD" w:rsidRDefault="00B7208B" w:rsidP="000E3CD1">
      <w:pPr>
        <w:pStyle w:val="11"/>
        <w:numPr>
          <w:ilvl w:val="0"/>
          <w:numId w:val="8"/>
        </w:numPr>
        <w:tabs>
          <w:tab w:val="left" w:pos="851"/>
        </w:tabs>
        <w:overflowPunct w:val="0"/>
        <w:spacing w:line="276" w:lineRule="auto"/>
        <w:ind w:left="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2DD">
        <w:rPr>
          <w:rFonts w:ascii="Times New Roman" w:hAnsi="Times New Roman" w:cs="Times New Roman"/>
          <w:sz w:val="24"/>
          <w:szCs w:val="24"/>
        </w:rPr>
        <w:t>строительство 3-х КНС и 2-х камер гашения.</w:t>
      </w:r>
    </w:p>
    <w:p w:rsidR="00B7208B" w:rsidRPr="001842DD" w:rsidRDefault="00B7208B" w:rsidP="00B64F87">
      <w:pPr>
        <w:overflowPunct w:val="0"/>
        <w:spacing w:line="276" w:lineRule="auto"/>
        <w:ind w:right="20" w:firstLine="566"/>
        <w:jc w:val="both"/>
        <w:rPr>
          <w:rFonts w:ascii="Times New Roman" w:hAnsi="Times New Roman" w:cs="Times New Roman"/>
        </w:rPr>
      </w:pPr>
      <w:r w:rsidRPr="00B64F87">
        <w:rPr>
          <w:rFonts w:ascii="Times New Roman" w:hAnsi="Times New Roman" w:cs="Times New Roman"/>
          <w:b/>
          <w:i/>
        </w:rPr>
        <w:t>Цель проекта:</w:t>
      </w:r>
      <w:r w:rsidRPr="001842DD">
        <w:rPr>
          <w:rFonts w:ascii="Times New Roman" w:hAnsi="Times New Roman" w:cs="Times New Roman"/>
        </w:rPr>
        <w:t xml:space="preserve"> обеспечение надежного водоотведения, обеспечение очистки стоков. </w:t>
      </w:r>
    </w:p>
    <w:p w:rsidR="00B7208B" w:rsidRDefault="00B7208B" w:rsidP="00B64F87">
      <w:pPr>
        <w:overflowPunct w:val="0"/>
        <w:spacing w:line="276" w:lineRule="auto"/>
        <w:ind w:right="20"/>
        <w:jc w:val="both"/>
        <w:rPr>
          <w:rFonts w:ascii="Times New Roman" w:hAnsi="Times New Roman" w:cs="Times New Roman"/>
        </w:rPr>
      </w:pPr>
      <w:r w:rsidRPr="001842DD">
        <w:rPr>
          <w:rFonts w:ascii="Times New Roman" w:hAnsi="Times New Roman" w:cs="Times New Roman"/>
        </w:rPr>
        <w:t>Технические параметры определяются при разработке проектно-сметной документации на объект, планируемый к внедрению. Технические параметры, принятые при разработке проектных решений</w:t>
      </w:r>
      <w:r>
        <w:rPr>
          <w:rFonts w:ascii="Times New Roman" w:hAnsi="Times New Roman" w:cs="Times New Roman"/>
        </w:rPr>
        <w:t xml:space="preserve">, должны соответствовать установленным нормам и требованиям действующего законодательства и обеспечить транспортировку стоков в </w:t>
      </w:r>
      <w:r w:rsidRPr="00036B97">
        <w:rPr>
          <w:rFonts w:ascii="Times New Roman" w:hAnsi="Times New Roman" w:cs="Times New Roman"/>
        </w:rPr>
        <w:t xml:space="preserve">объеме </w:t>
      </w:r>
      <w:r w:rsidR="002932C2" w:rsidRPr="00036B97">
        <w:rPr>
          <w:rFonts w:ascii="Times New Roman" w:hAnsi="Times New Roman" w:cs="Times New Roman"/>
        </w:rPr>
        <w:t>10</w:t>
      </w:r>
      <w:r w:rsidR="00036B97">
        <w:rPr>
          <w:rFonts w:ascii="Times New Roman" w:hAnsi="Times New Roman" w:cs="Times New Roman"/>
        </w:rPr>
        <w:t> </w:t>
      </w:r>
      <w:r w:rsidR="002932C2" w:rsidRPr="00036B97">
        <w:rPr>
          <w:rFonts w:ascii="Times New Roman" w:hAnsi="Times New Roman" w:cs="Times New Roman"/>
        </w:rPr>
        <w:t>000</w:t>
      </w:r>
      <w:r w:rsidR="00036B97">
        <w:rPr>
          <w:rFonts w:ascii="Times New Roman" w:hAnsi="Times New Roman" w:cs="Times New Roman"/>
        </w:rPr>
        <w:t xml:space="preserve"> </w:t>
      </w:r>
      <w:r w:rsidRPr="00036B97">
        <w:rPr>
          <w:rFonts w:ascii="Times New Roman" w:hAnsi="Times New Roman" w:cs="Times New Roman"/>
        </w:rPr>
        <w:t>м3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сут</w:t>
      </w:r>
      <w:proofErr w:type="spellEnd"/>
      <w:r>
        <w:rPr>
          <w:rFonts w:ascii="Times New Roman" w:hAnsi="Times New Roman" w:cs="Times New Roman"/>
        </w:rPr>
        <w:t>.</w:t>
      </w:r>
    </w:p>
    <w:p w:rsidR="00497362" w:rsidRPr="00B64F87" w:rsidRDefault="00497362" w:rsidP="00B64F87">
      <w:pPr>
        <w:overflowPunct w:val="0"/>
        <w:spacing w:line="276" w:lineRule="auto"/>
        <w:ind w:right="20" w:firstLine="566"/>
        <w:jc w:val="both"/>
        <w:rPr>
          <w:rFonts w:ascii="Times New Roman" w:hAnsi="Times New Roman" w:cs="Times New Roman"/>
          <w:b/>
          <w:i/>
        </w:rPr>
      </w:pPr>
      <w:r w:rsidRPr="00B64F87">
        <w:rPr>
          <w:rFonts w:ascii="Times New Roman" w:hAnsi="Times New Roman" w:cs="Times New Roman"/>
          <w:b/>
          <w:i/>
        </w:rPr>
        <w:t>Ожидаемый эффект:</w:t>
      </w:r>
    </w:p>
    <w:p w:rsidR="00497362" w:rsidRPr="00B64F87" w:rsidRDefault="00497362" w:rsidP="000E3CD1">
      <w:pPr>
        <w:pStyle w:val="a3"/>
        <w:numPr>
          <w:ilvl w:val="0"/>
          <w:numId w:val="13"/>
        </w:numPr>
        <w:overflowPunct w:val="0"/>
        <w:spacing w:line="276" w:lineRule="auto"/>
        <w:ind w:left="567" w:right="20" w:firstLine="0"/>
        <w:jc w:val="both"/>
        <w:rPr>
          <w:rFonts w:ascii="Times New Roman" w:hAnsi="Times New Roman" w:cs="Times New Roman"/>
        </w:rPr>
      </w:pPr>
      <w:r w:rsidRPr="00B64F87">
        <w:rPr>
          <w:rFonts w:ascii="Times New Roman" w:hAnsi="Times New Roman" w:cs="Times New Roman"/>
        </w:rPr>
        <w:t xml:space="preserve"> обеспечение условий подключения</w:t>
      </w:r>
      <w:r w:rsidR="002D3516" w:rsidRPr="00B64F87">
        <w:rPr>
          <w:rFonts w:ascii="Times New Roman" w:hAnsi="Times New Roman" w:cs="Times New Roman"/>
        </w:rPr>
        <w:t xml:space="preserve"> </w:t>
      </w:r>
      <w:r w:rsidRPr="00B64F87">
        <w:rPr>
          <w:rFonts w:ascii="Times New Roman" w:hAnsi="Times New Roman" w:cs="Times New Roman"/>
        </w:rPr>
        <w:t>новых потребителей, качества и надежности услуг водоотведения</w:t>
      </w:r>
      <w:r w:rsidR="002932C2" w:rsidRPr="00B64F87">
        <w:rPr>
          <w:rFonts w:ascii="Times New Roman" w:hAnsi="Times New Roman" w:cs="Times New Roman"/>
        </w:rPr>
        <w:t>.</w:t>
      </w:r>
    </w:p>
    <w:p w:rsidR="00497362" w:rsidRDefault="00497362" w:rsidP="00B64F87">
      <w:pPr>
        <w:overflowPunct w:val="0"/>
        <w:spacing w:line="276" w:lineRule="auto"/>
        <w:ind w:right="20" w:firstLine="566"/>
        <w:jc w:val="both"/>
        <w:rPr>
          <w:rFonts w:ascii="Times New Roman" w:hAnsi="Times New Roman" w:cs="Times New Roman"/>
        </w:rPr>
      </w:pPr>
      <w:r w:rsidRPr="00B64F87">
        <w:rPr>
          <w:rFonts w:ascii="Times New Roman" w:hAnsi="Times New Roman" w:cs="Times New Roman"/>
          <w:b/>
        </w:rPr>
        <w:t>Срок получения эффекта:</w:t>
      </w:r>
      <w:r w:rsidRPr="00497362">
        <w:rPr>
          <w:rFonts w:ascii="Times New Roman" w:hAnsi="Times New Roman" w:cs="Times New Roman"/>
        </w:rPr>
        <w:t xml:space="preserve"> предусмотрен в соответствии с графиком реализации </w:t>
      </w:r>
      <w:r w:rsidRPr="00497362">
        <w:rPr>
          <w:rFonts w:ascii="Times New Roman" w:hAnsi="Times New Roman" w:cs="Times New Roman"/>
        </w:rPr>
        <w:lastRenderedPageBreak/>
        <w:t xml:space="preserve">проекта с момента завершения реконструкции. </w:t>
      </w:r>
    </w:p>
    <w:p w:rsidR="00B14D51" w:rsidRPr="00B14D51" w:rsidRDefault="00B14D51" w:rsidP="00B64F87">
      <w:pPr>
        <w:overflowPunct w:val="0"/>
        <w:spacing w:line="276" w:lineRule="auto"/>
        <w:ind w:right="20" w:firstLine="566"/>
        <w:jc w:val="both"/>
        <w:rPr>
          <w:rFonts w:ascii="Times New Roman" w:hAnsi="Times New Roman" w:cs="Times New Roman"/>
          <w:sz w:val="16"/>
          <w:szCs w:val="16"/>
        </w:rPr>
      </w:pPr>
    </w:p>
    <w:p w:rsidR="00497362" w:rsidRPr="00497362" w:rsidRDefault="00B64F87" w:rsidP="00B64F87">
      <w:pPr>
        <w:overflowPunct w:val="0"/>
        <w:spacing w:line="276" w:lineRule="auto"/>
        <w:ind w:right="20"/>
        <w:jc w:val="both"/>
        <w:rPr>
          <w:rFonts w:ascii="Times New Roman" w:hAnsi="Times New Roman" w:cs="Times New Roman"/>
        </w:rPr>
      </w:pPr>
      <w:r w:rsidRPr="00B64F87">
        <w:rPr>
          <w:rFonts w:ascii="Times New Roman" w:hAnsi="Times New Roman" w:cs="Times New Roman"/>
        </w:rPr>
        <w:t xml:space="preserve">1.4.3. </w:t>
      </w:r>
      <w:r w:rsidR="00497362" w:rsidRPr="00B64F87">
        <w:rPr>
          <w:rFonts w:ascii="Times New Roman" w:hAnsi="Times New Roman" w:cs="Times New Roman"/>
        </w:rPr>
        <w:t>Инвестиционный проект «Реконструкция и модернизация линейных объектов водоотведения»</w:t>
      </w:r>
      <w:r w:rsidR="00497362" w:rsidRPr="00497362">
        <w:rPr>
          <w:rFonts w:ascii="Times New Roman" w:hAnsi="Times New Roman" w:cs="Times New Roman"/>
        </w:rPr>
        <w:t xml:space="preserve"> включает мероприятия, направленные на достижение целевых показателей муниципальной системы водоотведения в части транспортировки стоков:</w:t>
      </w:r>
    </w:p>
    <w:p w:rsidR="00497362" w:rsidRPr="00497362" w:rsidRDefault="00497362" w:rsidP="000E3CD1">
      <w:pPr>
        <w:numPr>
          <w:ilvl w:val="0"/>
          <w:numId w:val="8"/>
        </w:numPr>
        <w:tabs>
          <w:tab w:val="left" w:pos="993"/>
        </w:tabs>
        <w:overflowPunct w:val="0"/>
        <w:spacing w:line="276" w:lineRule="auto"/>
        <w:ind w:left="567" w:right="20" w:firstLine="0"/>
        <w:jc w:val="both"/>
        <w:rPr>
          <w:rFonts w:ascii="Times New Roman" w:hAnsi="Times New Roman" w:cs="Times New Roman"/>
        </w:rPr>
      </w:pPr>
      <w:r w:rsidRPr="00497362">
        <w:rPr>
          <w:rFonts w:ascii="Times New Roman" w:hAnsi="Times New Roman" w:cs="Times New Roman"/>
        </w:rPr>
        <w:t>модернизация сетей водоотведения</w:t>
      </w:r>
      <w:r w:rsidR="002932C2">
        <w:rPr>
          <w:rFonts w:ascii="Times New Roman" w:hAnsi="Times New Roman" w:cs="Times New Roman"/>
        </w:rPr>
        <w:t>;</w:t>
      </w:r>
      <w:r w:rsidRPr="00497362">
        <w:rPr>
          <w:rFonts w:ascii="Times New Roman" w:hAnsi="Times New Roman" w:cs="Times New Roman"/>
        </w:rPr>
        <w:t xml:space="preserve"> </w:t>
      </w:r>
    </w:p>
    <w:p w:rsidR="00497362" w:rsidRPr="00497362" w:rsidRDefault="00497362" w:rsidP="000E3CD1">
      <w:pPr>
        <w:numPr>
          <w:ilvl w:val="0"/>
          <w:numId w:val="8"/>
        </w:numPr>
        <w:tabs>
          <w:tab w:val="left" w:pos="993"/>
        </w:tabs>
        <w:overflowPunct w:val="0"/>
        <w:spacing w:line="276" w:lineRule="auto"/>
        <w:ind w:left="567" w:right="20" w:firstLine="0"/>
        <w:jc w:val="both"/>
        <w:rPr>
          <w:rFonts w:ascii="Times New Roman" w:hAnsi="Times New Roman" w:cs="Times New Roman"/>
        </w:rPr>
      </w:pPr>
      <w:r w:rsidRPr="00497362">
        <w:rPr>
          <w:rFonts w:ascii="Times New Roman" w:hAnsi="Times New Roman" w:cs="Times New Roman"/>
        </w:rPr>
        <w:t>строительство нового напорного коллектора с переходом через автодорогу для направления стоков от ПК 324к,</w:t>
      </w:r>
      <w:r w:rsidR="005E09A2">
        <w:rPr>
          <w:rFonts w:ascii="Times New Roman" w:hAnsi="Times New Roman" w:cs="Times New Roman"/>
        </w:rPr>
        <w:t xml:space="preserve"> </w:t>
      </w:r>
      <w:r w:rsidR="0029790E">
        <w:rPr>
          <w:rFonts w:ascii="Times New Roman" w:hAnsi="Times New Roman" w:cs="Times New Roman"/>
        </w:rPr>
        <w:t>имеющей выпуск в р.</w:t>
      </w:r>
      <w:r w:rsidR="00B64F87">
        <w:rPr>
          <w:rFonts w:ascii="Times New Roman" w:hAnsi="Times New Roman" w:cs="Times New Roman"/>
        </w:rPr>
        <w:t xml:space="preserve"> </w:t>
      </w:r>
      <w:r w:rsidR="0029790E">
        <w:rPr>
          <w:rFonts w:ascii="Times New Roman" w:hAnsi="Times New Roman" w:cs="Times New Roman"/>
        </w:rPr>
        <w:t xml:space="preserve">Охта, </w:t>
      </w:r>
      <w:r w:rsidRPr="00497362">
        <w:rPr>
          <w:rFonts w:ascii="Times New Roman" w:hAnsi="Times New Roman" w:cs="Times New Roman"/>
        </w:rPr>
        <w:t xml:space="preserve">до камеры </w:t>
      </w:r>
      <w:proofErr w:type="gramStart"/>
      <w:r w:rsidRPr="00497362">
        <w:rPr>
          <w:rFonts w:ascii="Times New Roman" w:hAnsi="Times New Roman" w:cs="Times New Roman"/>
        </w:rPr>
        <w:t>–г</w:t>
      </w:r>
      <w:proofErr w:type="gramEnd"/>
      <w:r w:rsidRPr="00497362">
        <w:rPr>
          <w:rFonts w:ascii="Times New Roman" w:hAnsi="Times New Roman" w:cs="Times New Roman"/>
        </w:rPr>
        <w:t xml:space="preserve">асителя КК-468, имеющей присоединение через самотечный коллектор д.600 к выпуску д.1000 в </w:t>
      </w:r>
      <w:proofErr w:type="spellStart"/>
      <w:r w:rsidRPr="00497362">
        <w:rPr>
          <w:rFonts w:ascii="Times New Roman" w:hAnsi="Times New Roman" w:cs="Times New Roman"/>
        </w:rPr>
        <w:t>Капральев</w:t>
      </w:r>
      <w:proofErr w:type="spellEnd"/>
      <w:r w:rsidRPr="00497362">
        <w:rPr>
          <w:rFonts w:ascii="Times New Roman" w:hAnsi="Times New Roman" w:cs="Times New Roman"/>
        </w:rPr>
        <w:t xml:space="preserve"> ручей;</w:t>
      </w:r>
    </w:p>
    <w:p w:rsidR="00497362" w:rsidRPr="00497362" w:rsidRDefault="00497362" w:rsidP="000E3CD1">
      <w:pPr>
        <w:numPr>
          <w:ilvl w:val="0"/>
          <w:numId w:val="8"/>
        </w:numPr>
        <w:tabs>
          <w:tab w:val="left" w:pos="993"/>
        </w:tabs>
        <w:overflowPunct w:val="0"/>
        <w:spacing w:line="276" w:lineRule="auto"/>
        <w:ind w:left="567" w:right="20" w:firstLine="0"/>
        <w:jc w:val="both"/>
        <w:rPr>
          <w:rFonts w:ascii="Times New Roman" w:hAnsi="Times New Roman" w:cs="Times New Roman"/>
        </w:rPr>
      </w:pPr>
      <w:r w:rsidRPr="00497362">
        <w:rPr>
          <w:rFonts w:ascii="Times New Roman" w:hAnsi="Times New Roman" w:cs="Times New Roman"/>
        </w:rPr>
        <w:t>реконструкция коллектора д.1000 мм от ТК-7 до концевой камеры (у границы с п.</w:t>
      </w:r>
      <w:r w:rsidR="00033C30">
        <w:rPr>
          <w:rFonts w:ascii="Times New Roman" w:hAnsi="Times New Roman" w:cs="Times New Roman"/>
        </w:rPr>
        <w:t xml:space="preserve"> </w:t>
      </w:r>
      <w:r w:rsidRPr="00497362">
        <w:rPr>
          <w:rFonts w:ascii="Times New Roman" w:hAnsi="Times New Roman" w:cs="Times New Roman"/>
        </w:rPr>
        <w:t>Мурино)</w:t>
      </w:r>
      <w:r w:rsidR="00B64F87">
        <w:rPr>
          <w:rFonts w:ascii="Times New Roman" w:hAnsi="Times New Roman" w:cs="Times New Roman"/>
        </w:rPr>
        <w:t>;</w:t>
      </w:r>
    </w:p>
    <w:p w:rsidR="00497362" w:rsidRPr="00497362" w:rsidRDefault="00497362" w:rsidP="000E3CD1">
      <w:pPr>
        <w:numPr>
          <w:ilvl w:val="0"/>
          <w:numId w:val="8"/>
        </w:numPr>
        <w:tabs>
          <w:tab w:val="left" w:pos="993"/>
        </w:tabs>
        <w:overflowPunct w:val="0"/>
        <w:spacing w:line="276" w:lineRule="auto"/>
        <w:ind w:left="567" w:right="20" w:firstLine="0"/>
        <w:jc w:val="both"/>
        <w:rPr>
          <w:rFonts w:ascii="Times New Roman" w:hAnsi="Times New Roman" w:cs="Times New Roman"/>
        </w:rPr>
      </w:pPr>
      <w:r w:rsidRPr="00497362">
        <w:rPr>
          <w:rFonts w:ascii="Times New Roman" w:hAnsi="Times New Roman" w:cs="Times New Roman"/>
        </w:rPr>
        <w:t>реконструкция коллектора д.1000 мм от дома № 57 до камеры у ТК-7</w:t>
      </w:r>
      <w:r w:rsidR="00B64F87">
        <w:rPr>
          <w:rFonts w:ascii="Times New Roman" w:hAnsi="Times New Roman" w:cs="Times New Roman"/>
        </w:rPr>
        <w:t>;</w:t>
      </w:r>
    </w:p>
    <w:p w:rsidR="00497362" w:rsidRPr="00497362" w:rsidRDefault="00497362" w:rsidP="000E3CD1">
      <w:pPr>
        <w:numPr>
          <w:ilvl w:val="0"/>
          <w:numId w:val="8"/>
        </w:numPr>
        <w:tabs>
          <w:tab w:val="left" w:pos="993"/>
        </w:tabs>
        <w:overflowPunct w:val="0"/>
        <w:spacing w:line="276" w:lineRule="auto"/>
        <w:ind w:left="567" w:right="20" w:firstLine="0"/>
        <w:jc w:val="both"/>
        <w:rPr>
          <w:rFonts w:ascii="Times New Roman" w:hAnsi="Times New Roman" w:cs="Times New Roman"/>
        </w:rPr>
      </w:pPr>
      <w:r w:rsidRPr="00497362">
        <w:rPr>
          <w:rFonts w:ascii="Times New Roman" w:hAnsi="Times New Roman" w:cs="Times New Roman"/>
        </w:rPr>
        <w:t>устройство камеры переключения</w:t>
      </w:r>
      <w:r w:rsidR="003D08EA">
        <w:rPr>
          <w:rFonts w:ascii="Times New Roman" w:hAnsi="Times New Roman" w:cs="Times New Roman"/>
        </w:rPr>
        <w:t xml:space="preserve"> </w:t>
      </w:r>
      <w:r w:rsidRPr="00497362">
        <w:rPr>
          <w:rFonts w:ascii="Times New Roman" w:hAnsi="Times New Roman" w:cs="Times New Roman"/>
        </w:rPr>
        <w:t>на коллекторе Ду1000</w:t>
      </w:r>
      <w:r w:rsidR="00B64F87">
        <w:rPr>
          <w:rFonts w:ascii="Times New Roman" w:hAnsi="Times New Roman" w:cs="Times New Roman"/>
        </w:rPr>
        <w:t>;</w:t>
      </w:r>
    </w:p>
    <w:p w:rsidR="00497362" w:rsidRPr="00497362" w:rsidRDefault="00497362" w:rsidP="000E3CD1">
      <w:pPr>
        <w:numPr>
          <w:ilvl w:val="0"/>
          <w:numId w:val="8"/>
        </w:numPr>
        <w:tabs>
          <w:tab w:val="left" w:pos="993"/>
        </w:tabs>
        <w:overflowPunct w:val="0"/>
        <w:spacing w:line="276" w:lineRule="auto"/>
        <w:ind w:left="567" w:right="20" w:firstLine="0"/>
        <w:jc w:val="both"/>
        <w:rPr>
          <w:rFonts w:ascii="Times New Roman" w:hAnsi="Times New Roman" w:cs="Times New Roman"/>
        </w:rPr>
      </w:pPr>
      <w:r w:rsidRPr="00497362">
        <w:rPr>
          <w:rFonts w:ascii="Times New Roman" w:hAnsi="Times New Roman" w:cs="Times New Roman"/>
        </w:rPr>
        <w:t>реконструкция и строительство учас</w:t>
      </w:r>
      <w:r w:rsidR="00253AEB">
        <w:rPr>
          <w:rFonts w:ascii="Times New Roman" w:hAnsi="Times New Roman" w:cs="Times New Roman"/>
        </w:rPr>
        <w:t>тков сетей ливневой канализации</w:t>
      </w:r>
      <w:r w:rsidR="002932C2">
        <w:rPr>
          <w:rFonts w:ascii="Times New Roman" w:hAnsi="Times New Roman" w:cs="Times New Roman"/>
        </w:rPr>
        <w:t>.</w:t>
      </w:r>
    </w:p>
    <w:p w:rsidR="00497362" w:rsidRPr="00497362" w:rsidRDefault="00497362" w:rsidP="00B64F87">
      <w:pPr>
        <w:overflowPunct w:val="0"/>
        <w:spacing w:line="276" w:lineRule="auto"/>
        <w:ind w:right="20" w:firstLine="566"/>
        <w:jc w:val="both"/>
        <w:rPr>
          <w:rFonts w:ascii="Times New Roman" w:hAnsi="Times New Roman" w:cs="Times New Roman"/>
        </w:rPr>
      </w:pPr>
      <w:r w:rsidRPr="00B64F87">
        <w:rPr>
          <w:rFonts w:ascii="Times New Roman" w:hAnsi="Times New Roman" w:cs="Times New Roman"/>
          <w:b/>
          <w:i/>
        </w:rPr>
        <w:t>Цель проекта:</w:t>
      </w:r>
      <w:r w:rsidRPr="00497362">
        <w:rPr>
          <w:rFonts w:ascii="Times New Roman" w:hAnsi="Times New Roman" w:cs="Times New Roman"/>
        </w:rPr>
        <w:t xml:space="preserve"> обеспечение качества и надежности водоотведения, направление стоков квартала 2.1. из муниципальных канализационных сетей на выпуск в </w:t>
      </w:r>
      <w:proofErr w:type="spellStart"/>
      <w:r w:rsidRPr="00497362">
        <w:rPr>
          <w:rFonts w:ascii="Times New Roman" w:hAnsi="Times New Roman" w:cs="Times New Roman"/>
        </w:rPr>
        <w:t>Капральев</w:t>
      </w:r>
      <w:proofErr w:type="spellEnd"/>
      <w:r w:rsidRPr="00497362">
        <w:rPr>
          <w:rFonts w:ascii="Times New Roman" w:hAnsi="Times New Roman" w:cs="Times New Roman"/>
        </w:rPr>
        <w:t xml:space="preserve"> ручей, разделение </w:t>
      </w:r>
      <w:proofErr w:type="spellStart"/>
      <w:r w:rsidRPr="00497362">
        <w:rPr>
          <w:rFonts w:ascii="Times New Roman" w:hAnsi="Times New Roman" w:cs="Times New Roman"/>
        </w:rPr>
        <w:t>хоз-бытовых</w:t>
      </w:r>
      <w:proofErr w:type="spellEnd"/>
      <w:r w:rsidRPr="00497362">
        <w:rPr>
          <w:rFonts w:ascii="Times New Roman" w:hAnsi="Times New Roman" w:cs="Times New Roman"/>
        </w:rPr>
        <w:t xml:space="preserve"> и ливневых стоков.  </w:t>
      </w:r>
    </w:p>
    <w:p w:rsidR="00497362" w:rsidRDefault="00497362" w:rsidP="00B64F87">
      <w:pPr>
        <w:overflowPunct w:val="0"/>
        <w:spacing w:line="276" w:lineRule="auto"/>
        <w:ind w:right="20" w:firstLine="566"/>
        <w:jc w:val="both"/>
        <w:rPr>
          <w:rFonts w:ascii="Times New Roman" w:hAnsi="Times New Roman" w:cs="Times New Roman"/>
        </w:rPr>
      </w:pPr>
      <w:r w:rsidRPr="00497362">
        <w:rPr>
          <w:rFonts w:ascii="Times New Roman" w:hAnsi="Times New Roman" w:cs="Times New Roman"/>
        </w:rPr>
        <w:t>Технические параметры проекта: в рамках проекта планируется реконструкция сетей водоотведения с применением современных материалов и технологий. Технические параметры определяются при разработке проектно-сметной документации на объект, планируемый к внедрению. Технические параметры, принятые при разработке проектных решений, должны соответствовать установленным нормам и требованиям действующего законодательства.</w:t>
      </w:r>
    </w:p>
    <w:p w:rsidR="000D3126" w:rsidRPr="00B64F87" w:rsidRDefault="000D3126" w:rsidP="00B64F87">
      <w:pPr>
        <w:overflowPunct w:val="0"/>
        <w:spacing w:line="276" w:lineRule="auto"/>
        <w:ind w:right="20" w:firstLine="566"/>
        <w:jc w:val="both"/>
        <w:rPr>
          <w:rFonts w:ascii="Times New Roman" w:hAnsi="Times New Roman" w:cs="Times New Roman"/>
          <w:b/>
          <w:i/>
        </w:rPr>
      </w:pPr>
      <w:r w:rsidRPr="00B64F87">
        <w:rPr>
          <w:rFonts w:ascii="Times New Roman" w:hAnsi="Times New Roman" w:cs="Times New Roman"/>
          <w:b/>
          <w:i/>
        </w:rPr>
        <w:t>Ожидаемый эффект:</w:t>
      </w:r>
    </w:p>
    <w:p w:rsidR="000D3126" w:rsidRPr="000D3126" w:rsidRDefault="000D3126" w:rsidP="000E3CD1">
      <w:pPr>
        <w:numPr>
          <w:ilvl w:val="0"/>
          <w:numId w:val="8"/>
        </w:numPr>
        <w:tabs>
          <w:tab w:val="left" w:pos="993"/>
        </w:tabs>
        <w:overflowPunct w:val="0"/>
        <w:spacing w:line="276" w:lineRule="auto"/>
        <w:ind w:right="20" w:firstLine="65"/>
        <w:jc w:val="both"/>
        <w:rPr>
          <w:rFonts w:ascii="Times New Roman" w:hAnsi="Times New Roman" w:cs="Times New Roman"/>
        </w:rPr>
      </w:pPr>
      <w:r w:rsidRPr="000D3126">
        <w:rPr>
          <w:rFonts w:ascii="Times New Roman" w:hAnsi="Times New Roman" w:cs="Times New Roman"/>
        </w:rPr>
        <w:t>снижение уровня аварийности;</w:t>
      </w:r>
    </w:p>
    <w:p w:rsidR="000D3126" w:rsidRPr="000D3126" w:rsidRDefault="002211DB" w:rsidP="000E3CD1">
      <w:pPr>
        <w:numPr>
          <w:ilvl w:val="0"/>
          <w:numId w:val="8"/>
        </w:numPr>
        <w:tabs>
          <w:tab w:val="left" w:pos="993"/>
        </w:tabs>
        <w:overflowPunct w:val="0"/>
        <w:spacing w:line="276" w:lineRule="auto"/>
        <w:ind w:right="20" w:firstLine="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снижение количества засоров;</w:t>
      </w:r>
      <w:r w:rsidR="00D30984">
        <w:rPr>
          <w:rFonts w:ascii="Times New Roman" w:hAnsi="Times New Roman" w:cs="Times New Roman"/>
        </w:rPr>
        <w:t xml:space="preserve">  </w:t>
      </w:r>
    </w:p>
    <w:p w:rsidR="000D3126" w:rsidRPr="000D3126" w:rsidRDefault="000D3126" w:rsidP="000E3CD1">
      <w:pPr>
        <w:numPr>
          <w:ilvl w:val="0"/>
          <w:numId w:val="8"/>
        </w:numPr>
        <w:tabs>
          <w:tab w:val="left" w:pos="993"/>
        </w:tabs>
        <w:overflowPunct w:val="0"/>
        <w:spacing w:line="276" w:lineRule="auto"/>
        <w:ind w:left="567" w:right="20" w:firstLine="0"/>
        <w:jc w:val="both"/>
        <w:rPr>
          <w:rFonts w:ascii="Times New Roman" w:hAnsi="Times New Roman" w:cs="Times New Roman"/>
        </w:rPr>
      </w:pPr>
      <w:r w:rsidRPr="000D3126">
        <w:rPr>
          <w:rFonts w:ascii="Times New Roman" w:hAnsi="Times New Roman" w:cs="Times New Roman"/>
        </w:rPr>
        <w:t xml:space="preserve">обеспечение условий для приёма общего объёма </w:t>
      </w:r>
      <w:proofErr w:type="spellStart"/>
      <w:r w:rsidRPr="000D3126">
        <w:rPr>
          <w:rFonts w:ascii="Times New Roman" w:hAnsi="Times New Roman" w:cs="Times New Roman"/>
        </w:rPr>
        <w:t>хоз-бытовых</w:t>
      </w:r>
      <w:proofErr w:type="spellEnd"/>
      <w:r w:rsidRPr="000D3126">
        <w:rPr>
          <w:rFonts w:ascii="Times New Roman" w:hAnsi="Times New Roman" w:cs="Times New Roman"/>
        </w:rPr>
        <w:t xml:space="preserve"> стоков «старого фонда» на </w:t>
      </w:r>
      <w:proofErr w:type="gramStart"/>
      <w:r w:rsidRPr="000D3126">
        <w:rPr>
          <w:rFonts w:ascii="Times New Roman" w:hAnsi="Times New Roman" w:cs="Times New Roman"/>
        </w:rPr>
        <w:t>проектируемые</w:t>
      </w:r>
      <w:proofErr w:type="gramEnd"/>
      <w:r w:rsidRPr="000D3126">
        <w:rPr>
          <w:rFonts w:ascii="Times New Roman" w:hAnsi="Times New Roman" w:cs="Times New Roman"/>
        </w:rPr>
        <w:t xml:space="preserve"> КОС,  </w:t>
      </w:r>
    </w:p>
    <w:p w:rsidR="000D3126" w:rsidRDefault="000D3126" w:rsidP="00B64F87">
      <w:pPr>
        <w:overflowPunct w:val="0"/>
        <w:spacing w:line="276" w:lineRule="auto"/>
        <w:ind w:right="20" w:firstLine="566"/>
        <w:jc w:val="both"/>
        <w:rPr>
          <w:rFonts w:ascii="Times New Roman" w:hAnsi="Times New Roman" w:cs="Times New Roman"/>
        </w:rPr>
      </w:pPr>
      <w:r w:rsidRPr="000D3126">
        <w:rPr>
          <w:rFonts w:ascii="Times New Roman" w:hAnsi="Times New Roman" w:cs="Times New Roman"/>
        </w:rPr>
        <w:t xml:space="preserve">Срок получения эффекта: предусмотрен в соответствии с графиком реализации проекта с момента завершения реконструкции. </w:t>
      </w:r>
    </w:p>
    <w:p w:rsidR="00B14D51" w:rsidRPr="00B14D51" w:rsidRDefault="00B14D51" w:rsidP="00B64F87">
      <w:pPr>
        <w:overflowPunct w:val="0"/>
        <w:spacing w:line="276" w:lineRule="auto"/>
        <w:ind w:right="20" w:firstLine="566"/>
        <w:jc w:val="both"/>
        <w:rPr>
          <w:rFonts w:ascii="Times New Roman" w:hAnsi="Times New Roman" w:cs="Times New Roman"/>
          <w:sz w:val="16"/>
          <w:szCs w:val="16"/>
        </w:rPr>
      </w:pPr>
    </w:p>
    <w:p w:rsidR="000D3126" w:rsidRPr="00B64F87" w:rsidRDefault="00B64F87" w:rsidP="00B64F87">
      <w:pPr>
        <w:overflowPunct w:val="0"/>
        <w:spacing w:line="276" w:lineRule="auto"/>
        <w:ind w:right="20"/>
        <w:jc w:val="both"/>
        <w:rPr>
          <w:rFonts w:ascii="Times New Roman" w:hAnsi="Times New Roman" w:cs="Times New Roman"/>
        </w:rPr>
      </w:pPr>
      <w:r w:rsidRPr="00B64F87">
        <w:rPr>
          <w:rFonts w:ascii="Times New Roman" w:hAnsi="Times New Roman" w:cs="Times New Roman"/>
        </w:rPr>
        <w:t xml:space="preserve">1.4.4. </w:t>
      </w:r>
      <w:r w:rsidR="000D3126" w:rsidRPr="00B64F87">
        <w:rPr>
          <w:rFonts w:ascii="Times New Roman" w:hAnsi="Times New Roman" w:cs="Times New Roman"/>
        </w:rPr>
        <w:t>Повышение инвестиционной привлекательности коммунальной инфраструктуры.</w:t>
      </w:r>
    </w:p>
    <w:p w:rsidR="000D3126" w:rsidRPr="000D3126" w:rsidRDefault="000D3126" w:rsidP="000E3CD1">
      <w:pPr>
        <w:numPr>
          <w:ilvl w:val="0"/>
          <w:numId w:val="8"/>
        </w:numPr>
        <w:tabs>
          <w:tab w:val="left" w:pos="993"/>
        </w:tabs>
        <w:overflowPunct w:val="0"/>
        <w:spacing w:line="276" w:lineRule="auto"/>
        <w:ind w:left="567" w:right="20" w:firstLine="0"/>
        <w:jc w:val="both"/>
        <w:rPr>
          <w:rFonts w:ascii="Times New Roman" w:hAnsi="Times New Roman" w:cs="Times New Roman"/>
        </w:rPr>
      </w:pPr>
      <w:r w:rsidRPr="000D3126">
        <w:rPr>
          <w:rFonts w:ascii="Times New Roman" w:hAnsi="Times New Roman" w:cs="Times New Roman"/>
        </w:rPr>
        <w:t>разработка инвестиционных программ организацией коммунального комплекса, осуществляющей услуги в сфере водоотведения.</w:t>
      </w:r>
    </w:p>
    <w:p w:rsidR="000D3126" w:rsidRPr="00E8255B" w:rsidRDefault="000D3126" w:rsidP="000E3CD1">
      <w:pPr>
        <w:numPr>
          <w:ilvl w:val="0"/>
          <w:numId w:val="8"/>
        </w:numPr>
        <w:tabs>
          <w:tab w:val="left" w:pos="993"/>
        </w:tabs>
        <w:overflowPunct w:val="0"/>
        <w:spacing w:line="276" w:lineRule="auto"/>
        <w:ind w:left="567" w:right="20" w:firstLine="0"/>
        <w:jc w:val="both"/>
        <w:rPr>
          <w:rFonts w:ascii="Times New Roman" w:hAnsi="Times New Roman" w:cs="Times New Roman"/>
        </w:rPr>
      </w:pPr>
      <w:r w:rsidRPr="000D3126">
        <w:rPr>
          <w:rFonts w:ascii="Times New Roman" w:hAnsi="Times New Roman" w:cs="Times New Roman"/>
        </w:rPr>
        <w:t xml:space="preserve">разработка технико-экономических обоснований в целях внедрения </w:t>
      </w:r>
      <w:r w:rsidR="00D75C4F">
        <w:rPr>
          <w:rFonts w:ascii="Times New Roman" w:hAnsi="Times New Roman" w:cs="Times New Roman"/>
        </w:rPr>
        <w:t>энергосберегающих технологий</w:t>
      </w:r>
      <w:r w:rsidRPr="00E8255B">
        <w:rPr>
          <w:rFonts w:ascii="Times New Roman" w:hAnsi="Times New Roman" w:cs="Times New Roman"/>
        </w:rPr>
        <w:t xml:space="preserve"> для </w:t>
      </w:r>
      <w:r w:rsidR="00D75C4F">
        <w:rPr>
          <w:rFonts w:ascii="Times New Roman" w:hAnsi="Times New Roman" w:cs="Times New Roman"/>
        </w:rPr>
        <w:t>снижения себестоимости услуг</w:t>
      </w:r>
      <w:r w:rsidRPr="00E8255B">
        <w:rPr>
          <w:rFonts w:ascii="Times New Roman" w:hAnsi="Times New Roman" w:cs="Times New Roman"/>
        </w:rPr>
        <w:t>.</w:t>
      </w:r>
    </w:p>
    <w:p w:rsidR="000D3126" w:rsidRPr="000D3126" w:rsidRDefault="000D3126" w:rsidP="00B64F87">
      <w:pPr>
        <w:tabs>
          <w:tab w:val="left" w:pos="993"/>
        </w:tabs>
        <w:overflowPunct w:val="0"/>
        <w:spacing w:line="276" w:lineRule="auto"/>
        <w:ind w:left="567" w:right="20"/>
        <w:jc w:val="both"/>
        <w:rPr>
          <w:rFonts w:ascii="Times New Roman" w:hAnsi="Times New Roman" w:cs="Times New Roman"/>
        </w:rPr>
      </w:pPr>
      <w:r w:rsidRPr="00B64F87">
        <w:rPr>
          <w:rFonts w:ascii="Times New Roman" w:hAnsi="Times New Roman" w:cs="Times New Roman"/>
          <w:b/>
          <w:i/>
        </w:rPr>
        <w:t>Срок реализации:</w:t>
      </w:r>
      <w:r w:rsidRPr="00E8255B">
        <w:rPr>
          <w:rFonts w:ascii="Times New Roman" w:hAnsi="Times New Roman" w:cs="Times New Roman"/>
        </w:rPr>
        <w:t xml:space="preserve"> </w:t>
      </w:r>
      <w:r w:rsidR="00450959" w:rsidRPr="00E8255B">
        <w:rPr>
          <w:rFonts w:ascii="Times New Roman" w:hAnsi="Times New Roman" w:cs="Times New Roman"/>
        </w:rPr>
        <w:t>2021-2025г.</w:t>
      </w:r>
    </w:p>
    <w:p w:rsidR="000D3126" w:rsidRDefault="000D3126" w:rsidP="00B64F87">
      <w:pPr>
        <w:overflowPunct w:val="0"/>
        <w:spacing w:line="276" w:lineRule="auto"/>
        <w:ind w:right="20" w:firstLine="566"/>
        <w:jc w:val="both"/>
        <w:rPr>
          <w:rFonts w:ascii="Times New Roman" w:hAnsi="Times New Roman" w:cs="Times New Roman"/>
        </w:rPr>
      </w:pPr>
      <w:r w:rsidRPr="00B64F87">
        <w:rPr>
          <w:rFonts w:ascii="Times New Roman" w:hAnsi="Times New Roman" w:cs="Times New Roman"/>
          <w:b/>
          <w:i/>
        </w:rPr>
        <w:t>Ожидаемый эффект:</w:t>
      </w:r>
      <w:r w:rsidRPr="000D3126">
        <w:rPr>
          <w:rFonts w:ascii="Times New Roman" w:hAnsi="Times New Roman" w:cs="Times New Roman"/>
        </w:rPr>
        <w:t xml:space="preserve"> создание условий для повышения надежности и качества централизованного водоотведения, минимизации воздействия на окружающую среду, обеспечения энергосбережения.</w:t>
      </w:r>
    </w:p>
    <w:p w:rsidR="001645D6" w:rsidRDefault="001645D6" w:rsidP="00012434">
      <w:pPr>
        <w:overflowPunct w:val="0"/>
        <w:ind w:right="20" w:firstLine="566"/>
        <w:jc w:val="both"/>
        <w:rPr>
          <w:rFonts w:ascii="Times New Roman" w:hAnsi="Times New Roman" w:cs="Times New Roman"/>
        </w:rPr>
      </w:pPr>
    </w:p>
    <w:p w:rsidR="000B17DB" w:rsidRDefault="000B17DB" w:rsidP="000B17DB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0B17DB">
        <w:rPr>
          <w:rFonts w:ascii="Times New Roman" w:eastAsiaTheme="minorEastAsia" w:hAnsi="Times New Roman" w:cs="Times New Roman"/>
          <w:b/>
          <w:color w:val="auto"/>
          <w:lang w:bidi="ar-SA"/>
        </w:rPr>
        <w:t>1.5.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 </w:t>
      </w:r>
      <w:r w:rsidR="00B14D51" w:rsidRPr="00B14D51">
        <w:rPr>
          <w:rFonts w:ascii="Times New Roman" w:eastAsiaTheme="minorEastAsia" w:hAnsi="Times New Roman" w:cs="Times New Roman"/>
          <w:b/>
          <w:color w:val="auto"/>
          <w:lang w:bidi="ar-SA"/>
        </w:rPr>
        <w:t xml:space="preserve">Техническая необходимость </w:t>
      </w:r>
    </w:p>
    <w:p w:rsidR="007D70DF" w:rsidRDefault="007D70DF" w:rsidP="00B64F87">
      <w:pPr>
        <w:widowControl/>
        <w:spacing w:line="276" w:lineRule="auto"/>
        <w:ind w:firstLine="567"/>
        <w:jc w:val="both"/>
        <w:rPr>
          <w:rFonts w:ascii="Times New Roman" w:eastAsiaTheme="minorEastAsia" w:hAnsi="Times New Roman" w:cs="Times New Roman"/>
          <w:color w:val="auto"/>
          <w:u w:val="single"/>
          <w:lang w:bidi="ar-SA"/>
        </w:rPr>
      </w:pPr>
      <w:r w:rsidRPr="00D350E7">
        <w:rPr>
          <w:rFonts w:ascii="Times New Roman" w:eastAsiaTheme="minorEastAsia" w:hAnsi="Times New Roman" w:cs="Times New Roman"/>
          <w:color w:val="auto"/>
          <w:lang w:bidi="ar-SA"/>
        </w:rPr>
        <w:t>Существующий уровень</w:t>
      </w:r>
      <w:r w:rsidR="009D79B8">
        <w:rPr>
          <w:rFonts w:ascii="Times New Roman" w:eastAsiaTheme="minorEastAsia" w:hAnsi="Times New Roman" w:cs="Times New Roman"/>
          <w:color w:val="auto"/>
          <w:lang w:bidi="ar-SA"/>
        </w:rPr>
        <w:t xml:space="preserve"> и состояние всех трубопроводов</w:t>
      </w:r>
      <w:r w:rsidR="00B14D51">
        <w:rPr>
          <w:rFonts w:ascii="Times New Roman" w:eastAsiaTheme="minorEastAsia" w:hAnsi="Times New Roman" w:cs="Times New Roman"/>
          <w:color w:val="auto"/>
          <w:lang w:bidi="ar-SA"/>
        </w:rPr>
        <w:t xml:space="preserve"> водоотведения</w:t>
      </w:r>
      <w:r w:rsidRPr="00D350E7">
        <w:rPr>
          <w:rFonts w:ascii="Times New Roman" w:eastAsiaTheme="minorEastAsia" w:hAnsi="Times New Roman" w:cs="Times New Roman"/>
          <w:color w:val="auto"/>
          <w:lang w:bidi="ar-SA"/>
        </w:rPr>
        <w:t xml:space="preserve">, введенных в эксплуатацию  в период 1982- 1993 года, по своему качественному уровню и техническому состоянию не удовлетворяет требованиям надежности и бесперебойности функционирования коммунальных систем, не обеспечивает выполнение требований законодательства по экологической безопасности, сдерживает перспективное развитие территории  и внедрение </w:t>
      </w:r>
      <w:r w:rsidRPr="00D350E7">
        <w:rPr>
          <w:rFonts w:ascii="Times New Roman" w:eastAsiaTheme="minorEastAsia" w:hAnsi="Times New Roman" w:cs="Times New Roman"/>
          <w:color w:val="auto"/>
          <w:lang w:bidi="ar-SA"/>
        </w:rPr>
        <w:lastRenderedPageBreak/>
        <w:t xml:space="preserve">новых технологий управления эксплуатационной работой. В настоящее время сохраняется устойчивая и опасная тенденция увеличения объемов эксплуатируемых трубопроводов и оборудования со сроком службы более 20 лет. </w:t>
      </w:r>
      <w:r w:rsidRPr="00D350E7">
        <w:rPr>
          <w:rFonts w:ascii="Times New Roman" w:eastAsiaTheme="minorEastAsia" w:hAnsi="Times New Roman" w:cs="Times New Roman"/>
          <w:color w:val="auto"/>
          <w:u w:val="single"/>
          <w:lang w:bidi="ar-SA"/>
        </w:rPr>
        <w:t>Существующие темпы обновления сетей и присоединённого оборудования  не соответствуют необходимым темпам обновления.</w:t>
      </w:r>
    </w:p>
    <w:p w:rsidR="0019346F" w:rsidRPr="00B64F87" w:rsidRDefault="0019346F" w:rsidP="0002423B">
      <w:pPr>
        <w:widowControl/>
        <w:spacing w:line="276" w:lineRule="auto"/>
        <w:ind w:right="-1"/>
        <w:jc w:val="both"/>
        <w:rPr>
          <w:rFonts w:ascii="Times New Roman" w:hAnsi="Times New Roman" w:cs="Times New Roman"/>
          <w:b/>
        </w:rPr>
      </w:pPr>
      <w:bookmarkStart w:id="1" w:name="_Toc477932899"/>
      <w:bookmarkStart w:id="2" w:name="_Toc525575781"/>
      <w:r w:rsidRPr="00B64F87">
        <w:rPr>
          <w:rFonts w:ascii="Times New Roman" w:hAnsi="Times New Roman" w:cs="Times New Roman"/>
          <w:b/>
        </w:rPr>
        <w:t>Описание существующих технических и технологических проблем в водоотведении</w:t>
      </w:r>
      <w:bookmarkEnd w:id="1"/>
      <w:bookmarkEnd w:id="2"/>
      <w:r w:rsidRPr="00B64F87">
        <w:rPr>
          <w:rFonts w:ascii="Times New Roman" w:hAnsi="Times New Roman" w:cs="Times New Roman"/>
          <w:b/>
        </w:rPr>
        <w:t>:</w:t>
      </w:r>
    </w:p>
    <w:p w:rsidR="0019346F" w:rsidRPr="00AE233E" w:rsidRDefault="000F2AD0" w:rsidP="000E3CD1">
      <w:pPr>
        <w:widowControl/>
        <w:numPr>
          <w:ilvl w:val="0"/>
          <w:numId w:val="14"/>
        </w:numPr>
        <w:tabs>
          <w:tab w:val="left" w:pos="993"/>
        </w:tabs>
        <w:spacing w:line="276" w:lineRule="auto"/>
        <w:ind w:left="567" w:right="-1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 части территории</w:t>
      </w:r>
      <w:proofErr w:type="gramEnd"/>
      <w:r>
        <w:rPr>
          <w:rFonts w:ascii="Times New Roman" w:hAnsi="Times New Roman" w:cs="Times New Roman"/>
        </w:rPr>
        <w:t xml:space="preserve"> канализация стоков осуществляется по общесплавным сетям</w:t>
      </w:r>
      <w:r w:rsidR="0019346F" w:rsidRPr="00AE233E">
        <w:rPr>
          <w:rFonts w:ascii="Times New Roman" w:hAnsi="Times New Roman" w:cs="Times New Roman"/>
        </w:rPr>
        <w:t xml:space="preserve">; </w:t>
      </w:r>
    </w:p>
    <w:p w:rsidR="0019346F" w:rsidRPr="000F2AD0" w:rsidRDefault="000F2AD0" w:rsidP="000E3CD1">
      <w:pPr>
        <w:widowControl/>
        <w:numPr>
          <w:ilvl w:val="0"/>
          <w:numId w:val="14"/>
        </w:numPr>
        <w:tabs>
          <w:tab w:val="left" w:pos="993"/>
        </w:tabs>
        <w:spacing w:line="276" w:lineRule="auto"/>
        <w:ind w:left="567" w:right="-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сброс стоков происходит в водные объекты без полной очистки, что </w:t>
      </w:r>
      <w:r w:rsidR="0019346F" w:rsidRPr="00AE233E">
        <w:rPr>
          <w:rFonts w:ascii="Times New Roman" w:hAnsi="Times New Roman" w:cs="Times New Roman"/>
        </w:rPr>
        <w:t xml:space="preserve"> не соответствует современным требованиям по надежности</w:t>
      </w:r>
      <w:r>
        <w:rPr>
          <w:rFonts w:ascii="Times New Roman" w:hAnsi="Times New Roman" w:cs="Times New Roman"/>
        </w:rPr>
        <w:t xml:space="preserve"> и экологической безопасности</w:t>
      </w:r>
      <w:r w:rsidR="0019346F" w:rsidRPr="00AE233E">
        <w:rPr>
          <w:rFonts w:ascii="Times New Roman" w:hAnsi="Times New Roman" w:cs="Times New Roman"/>
        </w:rPr>
        <w:t>;</w:t>
      </w:r>
    </w:p>
    <w:p w:rsidR="0019346F" w:rsidRPr="0019346F" w:rsidRDefault="0019346F" w:rsidP="000E3CD1">
      <w:pPr>
        <w:widowControl/>
        <w:numPr>
          <w:ilvl w:val="0"/>
          <w:numId w:val="14"/>
        </w:numPr>
        <w:tabs>
          <w:tab w:val="left" w:pos="993"/>
        </w:tabs>
        <w:spacing w:line="276" w:lineRule="auto"/>
        <w:ind w:left="567" w:right="-1" w:firstLine="0"/>
        <w:jc w:val="both"/>
        <w:rPr>
          <w:rFonts w:ascii="Times New Roman" w:hAnsi="Times New Roman" w:cs="Times New Roman"/>
        </w:rPr>
      </w:pPr>
      <w:r w:rsidRPr="0019346F">
        <w:rPr>
          <w:rFonts w:ascii="Times New Roman" w:hAnsi="Times New Roman" w:cs="Times New Roman"/>
        </w:rPr>
        <w:t xml:space="preserve">износ </w:t>
      </w:r>
      <w:r w:rsidR="000F2AD0">
        <w:rPr>
          <w:rFonts w:ascii="Times New Roman" w:hAnsi="Times New Roman" w:cs="Times New Roman"/>
        </w:rPr>
        <w:t xml:space="preserve">более </w:t>
      </w:r>
      <w:r w:rsidRPr="0019346F">
        <w:rPr>
          <w:rFonts w:ascii="Times New Roman" w:hAnsi="Times New Roman" w:cs="Times New Roman"/>
        </w:rPr>
        <w:t xml:space="preserve">половины водопроводных сетей составляет более 70%. Это главная причина не только непроизводительных затрат и высокой аварийности водовода, но и ухудшения качества </w:t>
      </w:r>
      <w:r w:rsidR="000F2AD0">
        <w:rPr>
          <w:rFonts w:ascii="Times New Roman" w:hAnsi="Times New Roman" w:cs="Times New Roman"/>
        </w:rPr>
        <w:t xml:space="preserve">услуг </w:t>
      </w:r>
      <w:r w:rsidRPr="0019346F">
        <w:rPr>
          <w:rFonts w:ascii="Times New Roman" w:hAnsi="Times New Roman" w:cs="Times New Roman"/>
        </w:rPr>
        <w:t xml:space="preserve">водоотведения </w:t>
      </w:r>
      <w:r w:rsidR="000F2AD0">
        <w:rPr>
          <w:rFonts w:ascii="Times New Roman" w:hAnsi="Times New Roman" w:cs="Times New Roman"/>
        </w:rPr>
        <w:t xml:space="preserve">для </w:t>
      </w:r>
      <w:r w:rsidRPr="0019346F">
        <w:rPr>
          <w:rFonts w:ascii="Times New Roman" w:hAnsi="Times New Roman" w:cs="Times New Roman"/>
        </w:rPr>
        <w:t xml:space="preserve">потребителей. </w:t>
      </w:r>
      <w:r>
        <w:rPr>
          <w:rFonts w:ascii="Times New Roman" w:hAnsi="Times New Roman" w:cs="Times New Roman"/>
        </w:rPr>
        <w:t xml:space="preserve">Происходит </w:t>
      </w:r>
      <w:r w:rsidRPr="0019346F">
        <w:rPr>
          <w:rFonts w:ascii="Times New Roman" w:hAnsi="Times New Roman" w:cs="Times New Roman"/>
        </w:rPr>
        <w:t>вытекание стоков на рельеф во время аварийных ситуаций</w:t>
      </w:r>
      <w:r w:rsidR="000F2AD0">
        <w:rPr>
          <w:rFonts w:ascii="Times New Roman" w:hAnsi="Times New Roman" w:cs="Times New Roman"/>
        </w:rPr>
        <w:t>, что влечёт расходы на восстановление благоустройства.</w:t>
      </w:r>
      <w:r w:rsidRPr="0019346F">
        <w:rPr>
          <w:rFonts w:ascii="Times New Roman" w:hAnsi="Times New Roman" w:cs="Times New Roman"/>
        </w:rPr>
        <w:t xml:space="preserve"> </w:t>
      </w:r>
      <w:r w:rsidR="000F2AD0">
        <w:rPr>
          <w:rFonts w:ascii="Times New Roman" w:hAnsi="Times New Roman" w:cs="Times New Roman"/>
        </w:rPr>
        <w:t xml:space="preserve">Наносится ущерб общедомовому имуществу </w:t>
      </w:r>
      <w:r w:rsidRPr="0019346F">
        <w:rPr>
          <w:rFonts w:ascii="Times New Roman" w:hAnsi="Times New Roman" w:cs="Times New Roman"/>
        </w:rPr>
        <w:t>м</w:t>
      </w:r>
      <w:r w:rsidR="000F2AD0">
        <w:rPr>
          <w:rFonts w:ascii="Times New Roman" w:hAnsi="Times New Roman" w:cs="Times New Roman"/>
        </w:rPr>
        <w:t>ногоквартирных домов, вызванный</w:t>
      </w:r>
      <w:r w:rsidRPr="0019346F">
        <w:rPr>
          <w:rFonts w:ascii="Times New Roman" w:hAnsi="Times New Roman" w:cs="Times New Roman"/>
        </w:rPr>
        <w:t xml:space="preserve"> затоплением подвалов вследствие засоров и недостаточной пропускной способности в часы максимального водостока при наружных осадках на участках  квартальной канализационной сети.</w:t>
      </w:r>
    </w:p>
    <w:p w:rsidR="0019346F" w:rsidRPr="00BA54D0" w:rsidRDefault="0019346F" w:rsidP="0002423B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5"/>
          <w:szCs w:val="25"/>
        </w:rPr>
      </w:pPr>
      <w:r w:rsidRPr="0019346F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7D70DF" w:rsidRPr="00D350E7" w:rsidRDefault="007D70DF" w:rsidP="0002423B">
      <w:pPr>
        <w:keepLines/>
        <w:widowControl/>
        <w:spacing w:line="276" w:lineRule="auto"/>
        <w:ind w:right="-1" w:firstLine="567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D350E7">
        <w:rPr>
          <w:rFonts w:ascii="Times New Roman" w:eastAsiaTheme="minorEastAsia" w:hAnsi="Times New Roman" w:cs="Times New Roman"/>
          <w:color w:val="auto"/>
          <w:lang w:bidi="ar-SA"/>
        </w:rPr>
        <w:t xml:space="preserve">В соответствии с критериями оценки приоритетности проведения мероприятий предусматривается модернизация и реконструкция  участков системы  водоотведения, создание новых участков сетей и присоединённого оборудования, строительство КОС   по годам реализации с учетом объемов и сроков перспективного подключения дополнительных нагрузок по водоотведению и перспективного подключения </w:t>
      </w:r>
      <w:proofErr w:type="gramStart"/>
      <w:r w:rsidRPr="00D350E7">
        <w:rPr>
          <w:rFonts w:ascii="Times New Roman" w:eastAsiaTheme="minorEastAsia" w:hAnsi="Times New Roman" w:cs="Times New Roman"/>
          <w:color w:val="auto"/>
          <w:lang w:bidi="ar-SA"/>
        </w:rPr>
        <w:t>к</w:t>
      </w:r>
      <w:proofErr w:type="gramEnd"/>
      <w:r w:rsidRPr="00D350E7">
        <w:rPr>
          <w:rFonts w:ascii="Times New Roman" w:eastAsiaTheme="minorEastAsia" w:hAnsi="Times New Roman" w:cs="Times New Roman"/>
          <w:color w:val="auto"/>
          <w:lang w:bidi="ar-SA"/>
        </w:rPr>
        <w:t xml:space="preserve"> проектируемым КОС. </w:t>
      </w:r>
    </w:p>
    <w:p w:rsidR="000B17DB" w:rsidRDefault="007D70DF" w:rsidP="0002423B">
      <w:pPr>
        <w:keepLines/>
        <w:widowControl/>
        <w:spacing w:line="276" w:lineRule="auto"/>
        <w:ind w:right="-1" w:firstLine="70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D350E7">
        <w:rPr>
          <w:rFonts w:ascii="Times New Roman" w:eastAsiaTheme="minorEastAsia" w:hAnsi="Times New Roman" w:cs="Times New Roman"/>
          <w:color w:val="auto"/>
          <w:lang w:bidi="ar-SA"/>
        </w:rPr>
        <w:t>В состав мероприятий включены проектно-изыскательские работы, строительно-монтажные работы, приобретение оборуд</w:t>
      </w:r>
      <w:r w:rsidR="000B17DB">
        <w:rPr>
          <w:rFonts w:ascii="Times New Roman" w:eastAsiaTheme="minorEastAsia" w:hAnsi="Times New Roman" w:cs="Times New Roman"/>
          <w:color w:val="auto"/>
          <w:lang w:bidi="ar-SA"/>
        </w:rPr>
        <w:t>ования, пусконаладочные работы.</w:t>
      </w:r>
    </w:p>
    <w:p w:rsidR="00B64F87" w:rsidRDefault="00B64F87" w:rsidP="0002423B">
      <w:pPr>
        <w:keepLines/>
        <w:widowControl/>
        <w:spacing w:line="276" w:lineRule="auto"/>
        <w:ind w:right="-1" w:firstLine="70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601A44" w:rsidRPr="000F06AC" w:rsidRDefault="000F06AC" w:rsidP="000E3CD1">
      <w:pPr>
        <w:pStyle w:val="a3"/>
        <w:keepLines/>
        <w:widowControl/>
        <w:numPr>
          <w:ilvl w:val="1"/>
          <w:numId w:val="11"/>
        </w:numPr>
        <w:spacing w:after="120" w:line="276" w:lineRule="auto"/>
        <w:ind w:right="-1"/>
        <w:jc w:val="both"/>
        <w:rPr>
          <w:rFonts w:ascii="Times New Roman" w:eastAsiaTheme="minorEastAsia" w:hAnsi="Times New Roman" w:cs="Times New Roman"/>
          <w:b/>
          <w:color w:val="auto"/>
          <w:lang w:bidi="ar-SA"/>
        </w:rPr>
      </w:pPr>
      <w:r>
        <w:rPr>
          <w:rFonts w:ascii="Times New Roman" w:eastAsiaTheme="minorEastAsia" w:hAnsi="Times New Roman" w:cs="Times New Roman"/>
          <w:b/>
          <w:color w:val="auto"/>
          <w:lang w:bidi="ar-SA"/>
        </w:rPr>
        <w:t xml:space="preserve"> </w:t>
      </w:r>
      <w:r w:rsidR="00601A44" w:rsidRPr="000F06AC">
        <w:rPr>
          <w:rFonts w:ascii="Times New Roman" w:eastAsiaTheme="minorEastAsia" w:hAnsi="Times New Roman" w:cs="Times New Roman"/>
          <w:b/>
          <w:color w:val="auto"/>
          <w:lang w:bidi="ar-SA"/>
        </w:rPr>
        <w:t>Необходимость в развитии инфраструктуры</w:t>
      </w:r>
    </w:p>
    <w:p w:rsidR="000F06AC" w:rsidRPr="000F06AC" w:rsidRDefault="000F06AC" w:rsidP="0002423B">
      <w:pPr>
        <w:widowControl/>
        <w:tabs>
          <w:tab w:val="left" w:pos="567"/>
        </w:tabs>
        <w:spacing w:after="5" w:line="231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2423B">
        <w:rPr>
          <w:rFonts w:ascii="Times New Roman" w:hAnsi="Times New Roman" w:cs="Times New Roman"/>
        </w:rPr>
        <w:t xml:space="preserve"> </w:t>
      </w:r>
      <w:r w:rsidRPr="000F06AC">
        <w:rPr>
          <w:rFonts w:ascii="Times New Roman" w:hAnsi="Times New Roman" w:cs="Times New Roman"/>
        </w:rPr>
        <w:t>Цен</w:t>
      </w:r>
      <w:r>
        <w:rPr>
          <w:rFonts w:ascii="Times New Roman" w:hAnsi="Times New Roman" w:cs="Times New Roman"/>
        </w:rPr>
        <w:t>трализованной системой водоотвед</w:t>
      </w:r>
      <w:r w:rsidRPr="000F06AC">
        <w:rPr>
          <w:rFonts w:ascii="Times New Roman" w:hAnsi="Times New Roman" w:cs="Times New Roman"/>
        </w:rPr>
        <w:t>ения в сельском поселении обеспечено в настоящее время более 95% жилого фонда. Менее 5% населения не охвачено централизованной системой водоснабжения. Частные жилые дома на территории сельского поселения не подключены к це</w:t>
      </w:r>
      <w:r>
        <w:rPr>
          <w:rFonts w:ascii="Times New Roman" w:hAnsi="Times New Roman" w:cs="Times New Roman"/>
        </w:rPr>
        <w:t>нтрализованной системе водоотвед</w:t>
      </w:r>
      <w:r w:rsidRPr="000F06AC">
        <w:rPr>
          <w:rFonts w:ascii="Times New Roman" w:hAnsi="Times New Roman" w:cs="Times New Roman"/>
        </w:rPr>
        <w:t>ения</w:t>
      </w:r>
      <w:proofErr w:type="gramStart"/>
      <w:r w:rsidRPr="000F06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p w:rsidR="000F06AC" w:rsidRPr="000F06AC" w:rsidRDefault="0002423B" w:rsidP="0002423B">
      <w:pPr>
        <w:widowControl/>
        <w:tabs>
          <w:tab w:val="left" w:pos="567"/>
        </w:tabs>
        <w:spacing w:after="5" w:line="231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="000F06AC" w:rsidRPr="000F06AC">
        <w:rPr>
          <w:rFonts w:ascii="Times New Roman" w:hAnsi="Times New Roman" w:cs="Times New Roman"/>
        </w:rPr>
        <w:t>В продолжение существующей, жилая зона получит развитие в центральной части пос. Новое Девяткино слева и справа от шоссе Санкт-Петербург – Матокса:</w:t>
      </w:r>
      <w:proofErr w:type="gramEnd"/>
    </w:p>
    <w:p w:rsidR="000F06AC" w:rsidRPr="000F06AC" w:rsidRDefault="000F06AC" w:rsidP="000E3CD1">
      <w:pPr>
        <w:pStyle w:val="a3"/>
        <w:widowControl/>
        <w:numPr>
          <w:ilvl w:val="0"/>
          <w:numId w:val="15"/>
        </w:numPr>
        <w:tabs>
          <w:tab w:val="left" w:pos="993"/>
        </w:tabs>
        <w:spacing w:after="5" w:line="231" w:lineRule="auto"/>
        <w:ind w:left="567" w:right="-1" w:firstLine="0"/>
        <w:jc w:val="both"/>
        <w:rPr>
          <w:rFonts w:ascii="Times New Roman" w:hAnsi="Times New Roman" w:cs="Times New Roman"/>
        </w:rPr>
      </w:pPr>
      <w:r w:rsidRPr="000F06AC">
        <w:rPr>
          <w:rFonts w:ascii="Times New Roman" w:hAnsi="Times New Roman" w:cs="Times New Roman"/>
        </w:rPr>
        <w:t>зона застройки Ж</w:t>
      </w:r>
      <w:proofErr w:type="gramStart"/>
      <w:r w:rsidRPr="000F06AC">
        <w:rPr>
          <w:rFonts w:ascii="Times New Roman" w:hAnsi="Times New Roman" w:cs="Times New Roman"/>
        </w:rPr>
        <w:t>4</w:t>
      </w:r>
      <w:proofErr w:type="gramEnd"/>
      <w:r w:rsidRPr="000F06AC">
        <w:rPr>
          <w:rFonts w:ascii="Times New Roman" w:hAnsi="Times New Roman" w:cs="Times New Roman"/>
        </w:rPr>
        <w:t xml:space="preserve"> – 5-9 этажей – реконструируемые территории,</w:t>
      </w:r>
    </w:p>
    <w:p w:rsidR="000F06AC" w:rsidRPr="000F06AC" w:rsidRDefault="000F06AC" w:rsidP="000E3CD1">
      <w:pPr>
        <w:pStyle w:val="a3"/>
        <w:widowControl/>
        <w:numPr>
          <w:ilvl w:val="0"/>
          <w:numId w:val="15"/>
        </w:numPr>
        <w:tabs>
          <w:tab w:val="left" w:pos="993"/>
        </w:tabs>
        <w:spacing w:after="5" w:line="231" w:lineRule="auto"/>
        <w:ind w:left="567" w:right="-1" w:firstLine="0"/>
        <w:jc w:val="both"/>
        <w:rPr>
          <w:rFonts w:ascii="Times New Roman" w:hAnsi="Times New Roman" w:cs="Times New Roman"/>
        </w:rPr>
      </w:pPr>
      <w:r w:rsidRPr="000F06AC">
        <w:rPr>
          <w:rFonts w:ascii="Times New Roman" w:hAnsi="Times New Roman" w:cs="Times New Roman"/>
        </w:rPr>
        <w:t>зона застройки Ж5 – свыше 10 этажей – новое строительство микрорайон 1 (кв. №1.3), микрорайон 2 (кв. №2.2), микрорайон 3.</w:t>
      </w:r>
    </w:p>
    <w:p w:rsidR="000F06AC" w:rsidRDefault="0002423B" w:rsidP="0002423B">
      <w:pPr>
        <w:pStyle w:val="a3"/>
        <w:widowControl/>
        <w:tabs>
          <w:tab w:val="left" w:pos="567"/>
        </w:tabs>
        <w:spacing w:after="5" w:line="231" w:lineRule="auto"/>
        <w:ind w:left="0" w:right="-1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F06AC" w:rsidRPr="000F06AC">
        <w:rPr>
          <w:rFonts w:ascii="Times New Roman" w:hAnsi="Times New Roman" w:cs="Times New Roman"/>
        </w:rPr>
        <w:t xml:space="preserve">По проекту генерального плана жилая зона </w:t>
      </w:r>
      <w:proofErr w:type="spellStart"/>
      <w:r w:rsidR="000F06AC" w:rsidRPr="000F06AC">
        <w:rPr>
          <w:rFonts w:ascii="Times New Roman" w:hAnsi="Times New Roman" w:cs="Times New Roman"/>
        </w:rPr>
        <w:t>Новодевяткинского</w:t>
      </w:r>
      <w:proofErr w:type="spellEnd"/>
      <w:r w:rsidR="000F06AC" w:rsidRPr="000F06AC">
        <w:rPr>
          <w:rFonts w:ascii="Times New Roman" w:hAnsi="Times New Roman" w:cs="Times New Roman"/>
        </w:rPr>
        <w:t xml:space="preserve"> сельского поселения представляет собой три крупных микрорайона жилой застройки разной этажности (Ж3, Ж</w:t>
      </w:r>
      <w:proofErr w:type="gramStart"/>
      <w:r w:rsidR="000F06AC" w:rsidRPr="000F06AC">
        <w:rPr>
          <w:rFonts w:ascii="Times New Roman" w:hAnsi="Times New Roman" w:cs="Times New Roman"/>
        </w:rPr>
        <w:t>4</w:t>
      </w:r>
      <w:proofErr w:type="gramEnd"/>
      <w:r w:rsidR="000F06AC" w:rsidRPr="000F06AC">
        <w:rPr>
          <w:rFonts w:ascii="Times New Roman" w:hAnsi="Times New Roman" w:cs="Times New Roman"/>
        </w:rPr>
        <w:t>, Ж5). Общая численность населения – 40,6 тыс. чел. Общая площадь квартир на расчетный срок (2035 г.)– 935 518 м</w:t>
      </w:r>
      <w:proofErr w:type="gramStart"/>
      <w:r w:rsidR="000F06AC" w:rsidRPr="000F06AC">
        <w:rPr>
          <w:rFonts w:ascii="Times New Roman" w:hAnsi="Times New Roman" w:cs="Times New Roman"/>
          <w:vertAlign w:val="superscript"/>
        </w:rPr>
        <w:t>2</w:t>
      </w:r>
      <w:proofErr w:type="gramEnd"/>
      <w:r w:rsidR="000F06AC" w:rsidRPr="000F06AC">
        <w:rPr>
          <w:rFonts w:ascii="Times New Roman" w:hAnsi="Times New Roman" w:cs="Times New Roman"/>
        </w:rPr>
        <w:t>.</w:t>
      </w:r>
    </w:p>
    <w:p w:rsidR="000F06AC" w:rsidRPr="000F06AC" w:rsidRDefault="000F06AC" w:rsidP="000F06AC">
      <w:pPr>
        <w:pStyle w:val="a3"/>
        <w:widowControl/>
        <w:spacing w:after="5" w:line="231" w:lineRule="auto"/>
        <w:ind w:left="360" w:right="141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7654"/>
      </w:tblGrid>
      <w:tr w:rsidR="000F06AC" w:rsidRPr="00BC5E21" w:rsidTr="0002423B">
        <w:trPr>
          <w:cantSplit/>
          <w:trHeight w:val="284"/>
        </w:trPr>
        <w:tc>
          <w:tcPr>
            <w:tcW w:w="1985" w:type="dxa"/>
            <w:vMerge w:val="restart"/>
            <w:shd w:val="clear" w:color="auto" w:fill="auto"/>
          </w:tcPr>
          <w:p w:rsidR="000F06AC" w:rsidRPr="00BC5E21" w:rsidRDefault="000F06AC" w:rsidP="006F533C">
            <w:pPr>
              <w:widowControl/>
              <w:spacing w:after="5" w:line="231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BC5E21">
              <w:rPr>
                <w:rFonts w:ascii="Times New Roman" w:hAnsi="Times New Roman" w:cs="Times New Roman"/>
              </w:rPr>
              <w:t xml:space="preserve">Микрорайон 1 </w:t>
            </w:r>
          </w:p>
        </w:tc>
        <w:tc>
          <w:tcPr>
            <w:tcW w:w="7654" w:type="dxa"/>
            <w:shd w:val="clear" w:color="auto" w:fill="auto"/>
          </w:tcPr>
          <w:p w:rsidR="000F06AC" w:rsidRPr="00BC5E21" w:rsidRDefault="000F06AC" w:rsidP="006F533C">
            <w:pPr>
              <w:widowControl/>
              <w:spacing w:after="5" w:line="231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BC5E21">
              <w:rPr>
                <w:rFonts w:ascii="Times New Roman" w:hAnsi="Times New Roman" w:cs="Times New Roman"/>
              </w:rPr>
              <w:t>- расположен к югу от автодороги Санкт-Петербург - Матокса, состоит из пяти жилых кварталов.</w:t>
            </w:r>
          </w:p>
        </w:tc>
      </w:tr>
      <w:tr w:rsidR="000F06AC" w:rsidRPr="00BC5E21" w:rsidTr="0002423B">
        <w:trPr>
          <w:cantSplit/>
          <w:trHeight w:val="819"/>
        </w:trPr>
        <w:tc>
          <w:tcPr>
            <w:tcW w:w="1985" w:type="dxa"/>
            <w:vMerge/>
            <w:shd w:val="clear" w:color="auto" w:fill="auto"/>
          </w:tcPr>
          <w:p w:rsidR="000F06AC" w:rsidRPr="00BC5E21" w:rsidRDefault="000F06AC" w:rsidP="006F533C">
            <w:pPr>
              <w:widowControl/>
              <w:spacing w:after="5" w:line="231" w:lineRule="auto"/>
              <w:ind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0F06AC" w:rsidRPr="00BC5E21" w:rsidRDefault="000F06AC" w:rsidP="006F533C">
            <w:pPr>
              <w:widowControl/>
              <w:spacing w:after="5" w:line="231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BC5E21">
              <w:rPr>
                <w:rFonts w:ascii="Times New Roman" w:hAnsi="Times New Roman" w:cs="Times New Roman"/>
              </w:rPr>
              <w:t>Общая численность микрорайона – 18733 чел., в т.ч. на I очередь – 14380 чел.</w:t>
            </w:r>
          </w:p>
          <w:p w:rsidR="000F06AC" w:rsidRPr="00BC5E21" w:rsidRDefault="000F06AC" w:rsidP="006F533C">
            <w:pPr>
              <w:widowControl/>
              <w:spacing w:after="5" w:line="231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BC5E21">
              <w:rPr>
                <w:rFonts w:ascii="Times New Roman" w:hAnsi="Times New Roman" w:cs="Times New Roman"/>
              </w:rPr>
              <w:t>Проектируемая общая площадь (квартир) – 366 588 м</w:t>
            </w:r>
            <w:proofErr w:type="gramStart"/>
            <w:r w:rsidRPr="00BC5E21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BC5E2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F06AC" w:rsidRPr="00BC5E21" w:rsidTr="0002423B">
        <w:trPr>
          <w:cantSplit/>
        </w:trPr>
        <w:tc>
          <w:tcPr>
            <w:tcW w:w="1985" w:type="dxa"/>
            <w:vMerge w:val="restart"/>
            <w:shd w:val="clear" w:color="auto" w:fill="auto"/>
          </w:tcPr>
          <w:p w:rsidR="000F06AC" w:rsidRPr="00BC5E21" w:rsidRDefault="000F06AC" w:rsidP="006F533C">
            <w:pPr>
              <w:widowControl/>
              <w:spacing w:after="5" w:line="231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BC5E21">
              <w:rPr>
                <w:rFonts w:ascii="Times New Roman" w:hAnsi="Times New Roman" w:cs="Times New Roman"/>
              </w:rPr>
              <w:t>Микрорайон 2</w:t>
            </w:r>
          </w:p>
        </w:tc>
        <w:tc>
          <w:tcPr>
            <w:tcW w:w="7654" w:type="dxa"/>
            <w:shd w:val="clear" w:color="auto" w:fill="auto"/>
          </w:tcPr>
          <w:p w:rsidR="000F06AC" w:rsidRPr="00BC5E21" w:rsidRDefault="000F06AC" w:rsidP="006F533C">
            <w:pPr>
              <w:widowControl/>
              <w:spacing w:after="5" w:line="231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BC5E21">
              <w:rPr>
                <w:rFonts w:ascii="Times New Roman" w:hAnsi="Times New Roman" w:cs="Times New Roman"/>
              </w:rPr>
              <w:t>- расположен к северу от автодороги Санкт-Петербург - Матокса, состоит из двух жилых кварталов.</w:t>
            </w:r>
          </w:p>
        </w:tc>
      </w:tr>
      <w:tr w:rsidR="000F06AC" w:rsidRPr="00BC5E21" w:rsidTr="0002423B">
        <w:trPr>
          <w:cantSplit/>
        </w:trPr>
        <w:tc>
          <w:tcPr>
            <w:tcW w:w="1985" w:type="dxa"/>
            <w:vMerge/>
            <w:shd w:val="clear" w:color="auto" w:fill="auto"/>
          </w:tcPr>
          <w:p w:rsidR="000F06AC" w:rsidRPr="00BC5E21" w:rsidRDefault="000F06AC" w:rsidP="006F533C">
            <w:pPr>
              <w:widowControl/>
              <w:spacing w:after="5" w:line="231" w:lineRule="auto"/>
              <w:ind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0F06AC" w:rsidRPr="00BC5E21" w:rsidRDefault="000F06AC" w:rsidP="006F533C">
            <w:pPr>
              <w:widowControl/>
              <w:spacing w:after="5" w:line="231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BC5E21">
              <w:rPr>
                <w:rFonts w:ascii="Times New Roman" w:hAnsi="Times New Roman" w:cs="Times New Roman"/>
              </w:rPr>
              <w:t>Общая численность микрорайона на I очередь – 12815 чел.</w:t>
            </w:r>
          </w:p>
          <w:p w:rsidR="000F06AC" w:rsidRPr="00BC5E21" w:rsidRDefault="000F06AC" w:rsidP="006F533C">
            <w:pPr>
              <w:widowControl/>
              <w:spacing w:after="5" w:line="231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BC5E21">
              <w:rPr>
                <w:rFonts w:ascii="Times New Roman" w:hAnsi="Times New Roman" w:cs="Times New Roman"/>
              </w:rPr>
              <w:t>Проектируемая общая площадь (квартир) – 285 430 м</w:t>
            </w:r>
            <w:proofErr w:type="gramStart"/>
            <w:r w:rsidRPr="00BC5E21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BC5E2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F06AC" w:rsidRPr="00BC5E21" w:rsidTr="0002423B">
        <w:trPr>
          <w:cantSplit/>
        </w:trPr>
        <w:tc>
          <w:tcPr>
            <w:tcW w:w="1985" w:type="dxa"/>
            <w:vMerge w:val="restart"/>
            <w:shd w:val="clear" w:color="auto" w:fill="auto"/>
          </w:tcPr>
          <w:p w:rsidR="000F06AC" w:rsidRPr="00BC5E21" w:rsidRDefault="000F06AC" w:rsidP="006F533C">
            <w:pPr>
              <w:widowControl/>
              <w:spacing w:after="5" w:line="231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BC5E21">
              <w:rPr>
                <w:rFonts w:ascii="Times New Roman" w:hAnsi="Times New Roman" w:cs="Times New Roman"/>
              </w:rPr>
              <w:t>Микрорайон 3</w:t>
            </w:r>
          </w:p>
        </w:tc>
        <w:tc>
          <w:tcPr>
            <w:tcW w:w="7654" w:type="dxa"/>
            <w:shd w:val="clear" w:color="auto" w:fill="auto"/>
          </w:tcPr>
          <w:p w:rsidR="000F06AC" w:rsidRPr="00BC5E21" w:rsidRDefault="000F06AC" w:rsidP="006F533C">
            <w:pPr>
              <w:widowControl/>
              <w:spacing w:after="5" w:line="231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BC5E21">
              <w:rPr>
                <w:rFonts w:ascii="Times New Roman" w:hAnsi="Times New Roman" w:cs="Times New Roman"/>
              </w:rPr>
              <w:t>- расположен к западу от автодороги Санкт-Петербург – Матокса.</w:t>
            </w:r>
          </w:p>
        </w:tc>
      </w:tr>
      <w:tr w:rsidR="000F06AC" w:rsidRPr="00BC5E21" w:rsidTr="0002423B">
        <w:trPr>
          <w:cantSplit/>
        </w:trPr>
        <w:tc>
          <w:tcPr>
            <w:tcW w:w="1985" w:type="dxa"/>
            <w:vMerge/>
            <w:shd w:val="clear" w:color="auto" w:fill="auto"/>
          </w:tcPr>
          <w:p w:rsidR="000F06AC" w:rsidRPr="00BC5E21" w:rsidRDefault="000F06AC" w:rsidP="006F533C">
            <w:pPr>
              <w:widowControl/>
              <w:spacing w:after="5" w:line="231" w:lineRule="auto"/>
              <w:ind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02423B" w:rsidRDefault="000F06AC" w:rsidP="006F533C">
            <w:pPr>
              <w:widowControl/>
              <w:spacing w:after="5" w:line="231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BC5E21">
              <w:rPr>
                <w:rFonts w:ascii="Times New Roman" w:hAnsi="Times New Roman" w:cs="Times New Roman"/>
              </w:rPr>
              <w:t xml:space="preserve">Общая численность микрорайона – 9000 чел., </w:t>
            </w:r>
          </w:p>
          <w:p w:rsidR="000F06AC" w:rsidRPr="00BC5E21" w:rsidRDefault="000F06AC" w:rsidP="006F533C">
            <w:pPr>
              <w:widowControl/>
              <w:spacing w:after="5" w:line="231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BC5E21">
              <w:rPr>
                <w:rFonts w:ascii="Times New Roman" w:hAnsi="Times New Roman" w:cs="Times New Roman"/>
              </w:rPr>
              <w:t>в т.ч. на I очередь – 2730 чел.</w:t>
            </w:r>
          </w:p>
          <w:p w:rsidR="000F06AC" w:rsidRPr="00BC5E21" w:rsidRDefault="000F06AC" w:rsidP="006F533C">
            <w:pPr>
              <w:widowControl/>
              <w:spacing w:after="5" w:line="231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BC5E21">
              <w:rPr>
                <w:rFonts w:ascii="Times New Roman" w:hAnsi="Times New Roman" w:cs="Times New Roman"/>
              </w:rPr>
              <w:t>Проектируемая общая площадь (квартир) – 283 500 м</w:t>
            </w:r>
            <w:proofErr w:type="gramStart"/>
            <w:r w:rsidRPr="00BC5E21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BC5E21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0F06AC" w:rsidRPr="000F06AC" w:rsidRDefault="000F06AC" w:rsidP="000F06AC">
      <w:pPr>
        <w:widowControl/>
        <w:spacing w:after="5" w:line="231" w:lineRule="auto"/>
        <w:ind w:right="141"/>
        <w:jc w:val="both"/>
        <w:rPr>
          <w:rFonts w:ascii="Times New Roman" w:hAnsi="Times New Roman" w:cs="Times New Roman"/>
        </w:rPr>
      </w:pPr>
    </w:p>
    <w:p w:rsidR="0002423B" w:rsidRPr="00B56C85" w:rsidRDefault="000F06AC" w:rsidP="0002423B">
      <w:pPr>
        <w:widowControl/>
        <w:tabs>
          <w:tab w:val="left" w:pos="567"/>
        </w:tabs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0F06AC">
        <w:rPr>
          <w:rFonts w:ascii="Times New Roman" w:hAnsi="Times New Roman" w:cs="Times New Roman"/>
        </w:rPr>
        <w:t xml:space="preserve">        </w:t>
      </w:r>
      <w:r w:rsidR="0002423B">
        <w:rPr>
          <w:rFonts w:ascii="Times New Roman" w:hAnsi="Times New Roman" w:cs="Times New Roman"/>
        </w:rPr>
        <w:t xml:space="preserve"> </w:t>
      </w:r>
      <w:r w:rsidR="0002423B" w:rsidRPr="00B56C85">
        <w:rPr>
          <w:rFonts w:ascii="Times New Roman" w:hAnsi="Times New Roman" w:cs="Times New Roman"/>
        </w:rPr>
        <w:t>При развитии и строительстве жилой застройки возникает необходимость реконструкции и нового строительства объектов инженерной инфраструктуры, комплексное освоение территории и ввод в эксплуатацию объектов инженерного обеспечения с учетом объемов жилищного и гражданского строительства</w:t>
      </w:r>
      <w:r w:rsidR="0002423B">
        <w:rPr>
          <w:rFonts w:ascii="Times New Roman" w:hAnsi="Times New Roman" w:cs="Times New Roman"/>
        </w:rPr>
        <w:t>.</w:t>
      </w:r>
    </w:p>
    <w:p w:rsidR="0002423B" w:rsidRPr="00B56C85" w:rsidRDefault="0002423B" w:rsidP="0002423B">
      <w:pPr>
        <w:widowControl/>
        <w:tabs>
          <w:tab w:val="left" w:pos="567"/>
        </w:tabs>
        <w:spacing w:line="276" w:lineRule="auto"/>
        <w:ind w:right="-1"/>
        <w:jc w:val="both"/>
        <w:rPr>
          <w:rFonts w:asciiTheme="minorHAnsi" w:eastAsiaTheme="minorEastAsia" w:hAnsiTheme="minorHAnsi" w:cstheme="minorBidi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        </w:t>
      </w:r>
      <w:r w:rsidRPr="00B56C85">
        <w:rPr>
          <w:rFonts w:ascii="Times New Roman" w:eastAsiaTheme="minorEastAsia" w:hAnsi="Times New Roman" w:cs="Times New Roman"/>
          <w:color w:val="auto"/>
          <w:lang w:bidi="ar-SA"/>
        </w:rPr>
        <w:t>Для выполнения поставленных задач разработан план мероприятий</w:t>
      </w:r>
      <w:r w:rsidRPr="00B56C85">
        <w:rPr>
          <w:rFonts w:asciiTheme="minorHAnsi" w:eastAsiaTheme="minorEastAsia" w:hAnsiTheme="minorHAnsi" w:cstheme="minorBidi"/>
          <w:color w:val="auto"/>
          <w:lang w:bidi="ar-SA"/>
        </w:rPr>
        <w:t xml:space="preserve"> </w:t>
      </w:r>
      <w:r w:rsidRPr="00B56C85">
        <w:rPr>
          <w:rFonts w:ascii="Times New Roman" w:eastAsiaTheme="minorEastAsia" w:hAnsi="Times New Roman" w:cs="Times New Roman"/>
          <w:color w:val="auto"/>
          <w:lang w:bidi="ar-SA"/>
        </w:rPr>
        <w:t>по строительству, реконструкции и модернизации объектов муниципальной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централизованной системы </w:t>
      </w:r>
      <w:r w:rsidRPr="00B56C85">
        <w:rPr>
          <w:rFonts w:ascii="Times New Roman" w:eastAsiaTheme="minorEastAsia" w:hAnsi="Times New Roman" w:cs="Times New Roman"/>
          <w:color w:val="auto"/>
          <w:lang w:bidi="ar-SA"/>
        </w:rPr>
        <w:t>водоснабже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ния, изложенный в приложении 1 </w:t>
      </w:r>
      <w:r w:rsidRPr="00B56C85">
        <w:rPr>
          <w:rFonts w:ascii="Times New Roman" w:eastAsiaTheme="minorEastAsia" w:hAnsi="Times New Roman" w:cs="Times New Roman"/>
          <w:color w:val="auto"/>
          <w:lang w:bidi="ar-SA"/>
        </w:rPr>
        <w:t>к ИП  (далее - «План»).</w:t>
      </w:r>
    </w:p>
    <w:p w:rsidR="0002423B" w:rsidRPr="00B56C85" w:rsidRDefault="0002423B" w:rsidP="0002423B">
      <w:pPr>
        <w:keepLines/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B56C85">
        <w:rPr>
          <w:rFonts w:ascii="Times New Roman" w:eastAsiaTheme="minorEastAsia" w:hAnsi="Times New Roman" w:cs="Times New Roman"/>
          <w:color w:val="auto"/>
          <w:lang w:bidi="ar-SA"/>
        </w:rPr>
        <w:t>Реализация «Плана» относится к одному из приоритетных направлений развития инфраструктуры поселения для обеспечения растущего спроса на объемы водоснабжения. Без его реализации в условиях перспективы роста объема водоснабжения не будет решена задача полного удовлетворения спроса и снижения себестоимости услуг водоснабжения, повышения эксплуатационной надёжности.</w:t>
      </w:r>
    </w:p>
    <w:p w:rsidR="0002423B" w:rsidRPr="00583EBC" w:rsidRDefault="0002423B" w:rsidP="0002423B">
      <w:pPr>
        <w:keepLines/>
        <w:widowControl/>
        <w:spacing w:line="276" w:lineRule="auto"/>
        <w:ind w:firstLine="567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583EBC">
        <w:rPr>
          <w:rFonts w:ascii="Times New Roman" w:eastAsiaTheme="minorEastAsia" w:hAnsi="Times New Roman" w:cs="Times New Roman"/>
          <w:color w:val="auto"/>
          <w:lang w:bidi="ar-SA"/>
        </w:rPr>
        <w:t>Необходимость в развитии инфраструктуры</w:t>
      </w:r>
      <w:r>
        <w:rPr>
          <w:rFonts w:ascii="Times New Roman" w:eastAsiaTheme="minorEastAsia" w:hAnsi="Times New Roman" w:cs="Times New Roman"/>
          <w:color w:val="auto"/>
          <w:lang w:bidi="ar-SA"/>
        </w:rPr>
        <w:t>, реконструкции,</w:t>
      </w:r>
      <w:r w:rsidRPr="00583EBC">
        <w:rPr>
          <w:rFonts w:ascii="Times New Roman" w:eastAsiaTheme="minorEastAsia" w:hAnsi="Times New Roman" w:cs="Times New Roman"/>
          <w:color w:val="auto"/>
          <w:lang w:bidi="ar-SA"/>
        </w:rPr>
        <w:t xml:space="preserve"> модернизации и усилении ее элементов определена на базе следующих принципов:</w:t>
      </w:r>
    </w:p>
    <w:p w:rsidR="0002423B" w:rsidRPr="001C5989" w:rsidRDefault="0002423B" w:rsidP="000E3CD1">
      <w:pPr>
        <w:pStyle w:val="a3"/>
        <w:keepLines/>
        <w:widowControl/>
        <w:numPr>
          <w:ilvl w:val="0"/>
          <w:numId w:val="16"/>
        </w:numPr>
        <w:tabs>
          <w:tab w:val="left" w:pos="993"/>
        </w:tabs>
        <w:spacing w:line="276" w:lineRule="auto"/>
        <w:ind w:left="567" w:firstLine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1C5989">
        <w:rPr>
          <w:rFonts w:ascii="Times New Roman" w:eastAsiaTheme="minorEastAsia" w:hAnsi="Times New Roman" w:cs="Times New Roman"/>
          <w:color w:val="auto"/>
          <w:lang w:bidi="ar-SA"/>
        </w:rPr>
        <w:t>комплексность развития элементов инфраструктуры, обеспечивающая сбалансированность их мощностей для обеспечения пропускной способности;</w:t>
      </w:r>
    </w:p>
    <w:p w:rsidR="0002423B" w:rsidRPr="001C5989" w:rsidRDefault="0002423B" w:rsidP="000E3CD1">
      <w:pPr>
        <w:pStyle w:val="a3"/>
        <w:keepLines/>
        <w:widowControl/>
        <w:numPr>
          <w:ilvl w:val="0"/>
          <w:numId w:val="16"/>
        </w:numPr>
        <w:tabs>
          <w:tab w:val="left" w:pos="993"/>
        </w:tabs>
        <w:spacing w:line="276" w:lineRule="auto"/>
        <w:ind w:left="567" w:firstLine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1C5989">
        <w:rPr>
          <w:rFonts w:ascii="Times New Roman" w:eastAsiaTheme="minorEastAsia" w:hAnsi="Times New Roman" w:cs="Times New Roman"/>
          <w:color w:val="auto"/>
          <w:lang w:bidi="ar-SA"/>
        </w:rPr>
        <w:t>поэтапное выполнение мероприятий, позволяющее обеспечивать максимальное соответствие пропускной способности и фактической грузонапряженности при заданных показателях заявленных нагрузок в среднесрочной перспективе с выделением и реализацией законченных этапов, обеспечивающих экономический и технологический эффект;</w:t>
      </w:r>
    </w:p>
    <w:p w:rsidR="0002423B" w:rsidRPr="001C5989" w:rsidRDefault="0002423B" w:rsidP="000E3CD1">
      <w:pPr>
        <w:pStyle w:val="a3"/>
        <w:keepLines/>
        <w:widowControl/>
        <w:numPr>
          <w:ilvl w:val="0"/>
          <w:numId w:val="16"/>
        </w:numPr>
        <w:tabs>
          <w:tab w:val="left" w:pos="993"/>
        </w:tabs>
        <w:spacing w:line="276" w:lineRule="auto"/>
        <w:ind w:left="567" w:firstLine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1C5989">
        <w:rPr>
          <w:rFonts w:ascii="Times New Roman" w:eastAsiaTheme="minorEastAsia" w:hAnsi="Times New Roman" w:cs="Times New Roman"/>
          <w:color w:val="auto"/>
          <w:lang w:bidi="ar-SA"/>
        </w:rPr>
        <w:t>приоритетное выполнение мероприятий, имеющих наибольший эффект для обеспечения надёжности водоснабжения социально значимых объектов;</w:t>
      </w:r>
    </w:p>
    <w:p w:rsidR="0002423B" w:rsidRPr="001C5989" w:rsidRDefault="0002423B" w:rsidP="000E3CD1">
      <w:pPr>
        <w:pStyle w:val="a3"/>
        <w:keepLines/>
        <w:widowControl/>
        <w:numPr>
          <w:ilvl w:val="0"/>
          <w:numId w:val="16"/>
        </w:numPr>
        <w:tabs>
          <w:tab w:val="left" w:pos="993"/>
        </w:tabs>
        <w:spacing w:line="276" w:lineRule="auto"/>
        <w:ind w:left="567" w:firstLine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1C5989">
        <w:rPr>
          <w:rFonts w:ascii="Times New Roman" w:eastAsiaTheme="minorEastAsia" w:hAnsi="Times New Roman" w:cs="Times New Roman"/>
          <w:color w:val="auto"/>
          <w:lang w:bidi="ar-SA"/>
        </w:rPr>
        <w:t>формирование предпосылок для дальнейшего развития пропускных способностей инфраструктуры при реализации капитального строительства и капитального ремонта.</w:t>
      </w:r>
    </w:p>
    <w:p w:rsidR="0002423B" w:rsidRDefault="0002423B" w:rsidP="0002423B">
      <w:pPr>
        <w:keepLines/>
        <w:widowControl/>
        <w:spacing w:line="276" w:lineRule="auto"/>
        <w:ind w:firstLine="567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3B2CF8">
        <w:rPr>
          <w:rFonts w:ascii="Times New Roman" w:eastAsiaTheme="minorEastAsia" w:hAnsi="Times New Roman" w:cs="Times New Roman"/>
          <w:color w:val="auto"/>
          <w:lang w:bidi="ar-SA"/>
        </w:rPr>
        <w:t>При формировании «Плана» для выполнения поставле</w:t>
      </w:r>
      <w:r>
        <w:rPr>
          <w:rFonts w:ascii="Times New Roman" w:eastAsiaTheme="minorEastAsia" w:hAnsi="Times New Roman" w:cs="Times New Roman"/>
          <w:color w:val="auto"/>
          <w:lang w:bidi="ar-SA"/>
        </w:rPr>
        <w:t>нных задач</w:t>
      </w:r>
      <w:r w:rsidRPr="003B2CF8">
        <w:rPr>
          <w:rFonts w:ascii="Times New Roman" w:eastAsiaTheme="minorEastAsia" w:hAnsi="Times New Roman" w:cs="Times New Roman"/>
          <w:color w:val="auto"/>
          <w:lang w:bidi="ar-SA"/>
        </w:rPr>
        <w:t xml:space="preserve">, предусматривалось включение только тех мероприятий, которые позволят поднять уровень существующей пропускной способности до потребного уровня. </w:t>
      </w:r>
    </w:p>
    <w:p w:rsidR="007D70DF" w:rsidRPr="00D350E7" w:rsidRDefault="00B14D51" w:rsidP="005706D5">
      <w:pPr>
        <w:keepLines/>
        <w:widowControl/>
        <w:autoSpaceDE w:val="0"/>
        <w:autoSpaceDN w:val="0"/>
        <w:adjustRightInd w:val="0"/>
        <w:spacing w:before="120" w:after="120"/>
        <w:jc w:val="both"/>
        <w:rPr>
          <w:rFonts w:ascii="Times New Roman" w:eastAsiaTheme="minorEastAsia" w:hAnsi="Times New Roman" w:cs="Times New Roman"/>
          <w:b/>
          <w:color w:val="auto"/>
          <w:lang w:bidi="ar-SA"/>
        </w:rPr>
      </w:pPr>
      <w:r>
        <w:rPr>
          <w:rFonts w:ascii="Times New Roman" w:eastAsiaTheme="minorEastAsia" w:hAnsi="Times New Roman" w:cs="Times New Roman"/>
          <w:b/>
          <w:color w:val="auto"/>
          <w:spacing w:val="-18"/>
          <w:lang w:bidi="ar-SA"/>
        </w:rPr>
        <w:t xml:space="preserve">1.7. </w:t>
      </w:r>
      <w:r w:rsidR="001645D6">
        <w:rPr>
          <w:rFonts w:ascii="Times New Roman" w:eastAsiaTheme="minorEastAsia" w:hAnsi="Times New Roman" w:cs="Times New Roman"/>
          <w:b/>
          <w:color w:val="auto"/>
          <w:spacing w:val="-18"/>
          <w:lang w:bidi="ar-SA"/>
        </w:rPr>
        <w:t>Ожидаемые</w:t>
      </w:r>
      <w:r w:rsidR="00237DD5">
        <w:rPr>
          <w:rFonts w:ascii="Times New Roman" w:eastAsiaTheme="minorEastAsia" w:hAnsi="Times New Roman" w:cs="Times New Roman"/>
          <w:b/>
          <w:color w:val="auto"/>
          <w:lang w:bidi="ar-SA"/>
        </w:rPr>
        <w:t xml:space="preserve"> позитивные</w:t>
      </w:r>
      <w:r w:rsidR="007D70DF" w:rsidRPr="00D350E7">
        <w:rPr>
          <w:rFonts w:ascii="Times New Roman" w:eastAsiaTheme="minorEastAsia" w:hAnsi="Times New Roman" w:cs="Times New Roman"/>
          <w:b/>
          <w:color w:val="auto"/>
          <w:lang w:bidi="ar-SA"/>
        </w:rPr>
        <w:t xml:space="preserve"> результаты организационно-технического и финансово-экономического характера.</w:t>
      </w:r>
    </w:p>
    <w:p w:rsidR="0002423B" w:rsidRDefault="007D70DF" w:rsidP="005706D5">
      <w:pPr>
        <w:keepLines/>
        <w:widowControl/>
        <w:spacing w:before="120" w:after="120"/>
        <w:jc w:val="both"/>
        <w:rPr>
          <w:rFonts w:ascii="Times New Roman" w:eastAsiaTheme="minorEastAsia" w:hAnsi="Times New Roman" w:cs="Times New Roman"/>
          <w:b/>
          <w:i/>
          <w:color w:val="auto"/>
          <w:lang w:bidi="ar-SA"/>
        </w:rPr>
      </w:pPr>
      <w:r w:rsidRPr="0002423B">
        <w:rPr>
          <w:rFonts w:ascii="Times New Roman" w:eastAsiaTheme="minorEastAsia" w:hAnsi="Times New Roman" w:cs="Times New Roman"/>
          <w:b/>
          <w:i/>
          <w:color w:val="auto"/>
          <w:lang w:bidi="ar-SA"/>
        </w:rPr>
        <w:t>Организационно-технические результаты реализации « Плана»:</w:t>
      </w:r>
    </w:p>
    <w:p w:rsidR="0002423B" w:rsidRDefault="007D70DF" w:rsidP="000E3CD1">
      <w:pPr>
        <w:pStyle w:val="a3"/>
        <w:keepLines/>
        <w:widowControl/>
        <w:numPr>
          <w:ilvl w:val="0"/>
          <w:numId w:val="17"/>
        </w:numPr>
        <w:tabs>
          <w:tab w:val="left" w:pos="851"/>
        </w:tabs>
        <w:spacing w:before="120" w:after="120"/>
        <w:ind w:left="567" w:firstLine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2423B">
        <w:rPr>
          <w:rFonts w:ascii="Times New Roman" w:eastAsiaTheme="minorEastAsia" w:hAnsi="Times New Roman" w:cs="Times New Roman"/>
          <w:color w:val="auto"/>
          <w:lang w:bidi="ar-SA"/>
        </w:rPr>
        <w:t xml:space="preserve">повышение надёжности жизнеобеспечения;   </w:t>
      </w:r>
    </w:p>
    <w:p w:rsidR="0002423B" w:rsidRDefault="007D70DF" w:rsidP="000E3CD1">
      <w:pPr>
        <w:pStyle w:val="a3"/>
        <w:keepLines/>
        <w:widowControl/>
        <w:numPr>
          <w:ilvl w:val="0"/>
          <w:numId w:val="17"/>
        </w:numPr>
        <w:tabs>
          <w:tab w:val="left" w:pos="851"/>
        </w:tabs>
        <w:spacing w:before="120" w:after="120"/>
        <w:ind w:left="567" w:firstLine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2423B">
        <w:rPr>
          <w:rFonts w:ascii="Times New Roman" w:eastAsiaTheme="minorEastAsia" w:hAnsi="Times New Roman" w:cs="Times New Roman"/>
          <w:color w:val="auto"/>
          <w:lang w:bidi="ar-SA"/>
        </w:rPr>
        <w:t xml:space="preserve">повышение уровня автоматизации </w:t>
      </w:r>
      <w:r w:rsidRPr="0002423B">
        <w:rPr>
          <w:rFonts w:ascii="Times New Roman" w:eastAsiaTheme="minorEastAsia" w:hAnsi="Times New Roman" w:cs="Times New Roman"/>
          <w:color w:val="auto"/>
          <w:spacing w:val="-4"/>
          <w:lang w:bidi="ar-SA"/>
        </w:rPr>
        <w:t>энергоснабжения;</w:t>
      </w:r>
      <w:r w:rsidRPr="0002423B">
        <w:rPr>
          <w:rFonts w:ascii="Times New Roman" w:eastAsiaTheme="minorEastAsia" w:hAnsi="Times New Roman" w:cs="Times New Roman"/>
          <w:color w:val="auto"/>
          <w:lang w:bidi="ar-SA"/>
        </w:rPr>
        <w:t xml:space="preserve">  </w:t>
      </w:r>
    </w:p>
    <w:p w:rsidR="0002423B" w:rsidRDefault="007D70DF" w:rsidP="000E3CD1">
      <w:pPr>
        <w:pStyle w:val="a3"/>
        <w:keepLines/>
        <w:widowControl/>
        <w:numPr>
          <w:ilvl w:val="0"/>
          <w:numId w:val="17"/>
        </w:numPr>
        <w:tabs>
          <w:tab w:val="left" w:pos="851"/>
        </w:tabs>
        <w:spacing w:before="120" w:after="120"/>
        <w:ind w:left="567" w:firstLine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2423B">
        <w:rPr>
          <w:rFonts w:ascii="Times New Roman" w:eastAsiaTheme="minorEastAsia" w:hAnsi="Times New Roman" w:cs="Times New Roman"/>
          <w:color w:val="auto"/>
          <w:lang w:bidi="ar-SA"/>
        </w:rPr>
        <w:t xml:space="preserve">повышение качества выполнения работ по реконструкции и капитальному ремонту инфраструктуры;   </w:t>
      </w:r>
    </w:p>
    <w:p w:rsidR="0002423B" w:rsidRDefault="007D70DF" w:rsidP="000E3CD1">
      <w:pPr>
        <w:pStyle w:val="a3"/>
        <w:keepLines/>
        <w:widowControl/>
        <w:numPr>
          <w:ilvl w:val="0"/>
          <w:numId w:val="17"/>
        </w:numPr>
        <w:tabs>
          <w:tab w:val="left" w:pos="851"/>
        </w:tabs>
        <w:spacing w:before="120" w:after="120"/>
        <w:ind w:left="567" w:firstLine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2423B">
        <w:rPr>
          <w:rFonts w:ascii="Times New Roman" w:eastAsiaTheme="minorEastAsia" w:hAnsi="Times New Roman" w:cs="Times New Roman"/>
          <w:color w:val="auto"/>
          <w:lang w:bidi="ar-SA"/>
        </w:rPr>
        <w:t xml:space="preserve">снижение объёма стоков, сбрасываемых без очистки в водные объекты, до полного прекращения сброса стоков без очистки;                 </w:t>
      </w:r>
    </w:p>
    <w:p w:rsidR="007D70DF" w:rsidRPr="0002423B" w:rsidRDefault="007D70DF" w:rsidP="000E3CD1">
      <w:pPr>
        <w:pStyle w:val="a3"/>
        <w:keepLines/>
        <w:widowControl/>
        <w:numPr>
          <w:ilvl w:val="0"/>
          <w:numId w:val="17"/>
        </w:numPr>
        <w:tabs>
          <w:tab w:val="left" w:pos="851"/>
        </w:tabs>
        <w:spacing w:before="120" w:after="120"/>
        <w:ind w:left="567" w:firstLine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2423B">
        <w:rPr>
          <w:rFonts w:ascii="Times New Roman" w:eastAsiaTheme="minorEastAsia" w:hAnsi="Times New Roman" w:cs="Times New Roman"/>
          <w:color w:val="auto"/>
          <w:lang w:bidi="ar-SA"/>
        </w:rPr>
        <w:t>создание технической возможности для подключения новых абонентов к системе  водоотведения.</w:t>
      </w:r>
    </w:p>
    <w:p w:rsidR="0002423B" w:rsidRDefault="0002423B" w:rsidP="0002423B">
      <w:pPr>
        <w:keepLines/>
        <w:widowControl/>
        <w:spacing w:before="120" w:after="120"/>
        <w:jc w:val="both"/>
        <w:rPr>
          <w:rFonts w:ascii="Times New Roman" w:eastAsiaTheme="minorEastAsia" w:hAnsi="Times New Roman" w:cs="Times New Roman"/>
          <w:b/>
          <w:i/>
          <w:color w:val="auto"/>
          <w:lang w:bidi="ar-SA"/>
        </w:rPr>
      </w:pPr>
    </w:p>
    <w:p w:rsidR="007D70DF" w:rsidRPr="00D350E7" w:rsidRDefault="007D70DF" w:rsidP="0002423B">
      <w:pPr>
        <w:keepLines/>
        <w:widowControl/>
        <w:spacing w:line="276" w:lineRule="auto"/>
        <w:jc w:val="both"/>
        <w:rPr>
          <w:rFonts w:ascii="Times New Roman" w:eastAsiaTheme="minorEastAsia" w:hAnsi="Times New Roman" w:cs="Times New Roman"/>
          <w:b/>
          <w:i/>
          <w:color w:val="auto"/>
          <w:lang w:bidi="ar-SA"/>
        </w:rPr>
      </w:pPr>
      <w:r w:rsidRPr="00D350E7">
        <w:rPr>
          <w:rFonts w:ascii="Times New Roman" w:eastAsiaTheme="minorEastAsia" w:hAnsi="Times New Roman" w:cs="Times New Roman"/>
          <w:b/>
          <w:i/>
          <w:color w:val="auto"/>
          <w:lang w:bidi="ar-SA"/>
        </w:rPr>
        <w:lastRenderedPageBreak/>
        <w:t xml:space="preserve">Финансово-экономические </w:t>
      </w:r>
      <w:r w:rsidR="001645D6" w:rsidRPr="00D350E7">
        <w:rPr>
          <w:rFonts w:ascii="Times New Roman" w:eastAsiaTheme="minorEastAsia" w:hAnsi="Times New Roman" w:cs="Times New Roman"/>
          <w:b/>
          <w:i/>
          <w:color w:val="auto"/>
          <w:lang w:bidi="ar-SA"/>
        </w:rPr>
        <w:t>результаты</w:t>
      </w:r>
      <w:r w:rsidRPr="00D350E7">
        <w:rPr>
          <w:rFonts w:ascii="Times New Roman" w:eastAsiaTheme="minorEastAsia" w:hAnsi="Times New Roman" w:cs="Times New Roman"/>
          <w:b/>
          <w:i/>
          <w:color w:val="auto"/>
          <w:lang w:bidi="ar-SA"/>
        </w:rPr>
        <w:t xml:space="preserve"> реализации «Плана»:</w:t>
      </w:r>
    </w:p>
    <w:p w:rsidR="0002423B" w:rsidRDefault="007D70DF" w:rsidP="000E3CD1">
      <w:pPr>
        <w:pStyle w:val="a3"/>
        <w:keepLines/>
        <w:widowControl/>
        <w:numPr>
          <w:ilvl w:val="0"/>
          <w:numId w:val="18"/>
        </w:numPr>
        <w:tabs>
          <w:tab w:val="left" w:pos="851"/>
        </w:tabs>
        <w:spacing w:line="276" w:lineRule="auto"/>
        <w:ind w:left="567" w:firstLine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2423B">
        <w:rPr>
          <w:rFonts w:ascii="Times New Roman" w:eastAsiaTheme="minorEastAsia" w:hAnsi="Times New Roman" w:cs="Times New Roman"/>
          <w:color w:val="auto"/>
          <w:lang w:bidi="ar-SA"/>
        </w:rPr>
        <w:t xml:space="preserve">сокращение </w:t>
      </w:r>
      <w:r w:rsidR="0002423B" w:rsidRPr="0002423B">
        <w:rPr>
          <w:rFonts w:ascii="Times New Roman" w:eastAsiaTheme="minorEastAsia" w:hAnsi="Times New Roman" w:cs="Times New Roman"/>
          <w:color w:val="auto"/>
          <w:lang w:bidi="ar-SA"/>
        </w:rPr>
        <w:t>эксплуатационных</w:t>
      </w:r>
      <w:r w:rsidRPr="0002423B">
        <w:rPr>
          <w:rFonts w:ascii="Times New Roman" w:eastAsiaTheme="minorEastAsia" w:hAnsi="Times New Roman" w:cs="Times New Roman"/>
          <w:color w:val="auto"/>
          <w:lang w:bidi="ar-SA"/>
        </w:rPr>
        <w:t xml:space="preserve"> затрат за счет улучшения натуральных показателей </w:t>
      </w:r>
      <w:r w:rsidR="0002423B" w:rsidRPr="0002423B">
        <w:rPr>
          <w:rFonts w:ascii="Times New Roman" w:eastAsiaTheme="minorEastAsia" w:hAnsi="Times New Roman" w:cs="Times New Roman"/>
          <w:color w:val="auto"/>
          <w:lang w:bidi="ar-SA"/>
        </w:rPr>
        <w:t>эксплуатационной</w:t>
      </w:r>
      <w:r w:rsidRPr="0002423B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="00B175AF" w:rsidRPr="0002423B">
        <w:rPr>
          <w:rFonts w:ascii="Times New Roman" w:eastAsiaTheme="minorEastAsia" w:hAnsi="Times New Roman" w:cs="Times New Roman"/>
          <w:color w:val="auto"/>
          <w:lang w:bidi="ar-SA"/>
        </w:rPr>
        <w:t>работы на системе водоотведения</w:t>
      </w:r>
      <w:r w:rsidRPr="0002423B">
        <w:rPr>
          <w:rFonts w:ascii="Times New Roman" w:eastAsiaTheme="minorEastAsia" w:hAnsi="Times New Roman" w:cs="Times New Roman"/>
          <w:color w:val="auto"/>
          <w:lang w:bidi="ar-SA"/>
        </w:rPr>
        <w:t xml:space="preserve">;   </w:t>
      </w:r>
    </w:p>
    <w:p w:rsidR="0002423B" w:rsidRDefault="007D70DF" w:rsidP="000E3CD1">
      <w:pPr>
        <w:pStyle w:val="a3"/>
        <w:keepLines/>
        <w:widowControl/>
        <w:numPr>
          <w:ilvl w:val="0"/>
          <w:numId w:val="18"/>
        </w:numPr>
        <w:tabs>
          <w:tab w:val="left" w:pos="851"/>
        </w:tabs>
        <w:spacing w:line="276" w:lineRule="auto"/>
        <w:ind w:left="567" w:firstLine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2423B">
        <w:rPr>
          <w:rFonts w:ascii="Times New Roman" w:eastAsiaTheme="minorEastAsia" w:hAnsi="Times New Roman" w:cs="Times New Roman"/>
          <w:color w:val="auto"/>
          <w:lang w:bidi="ar-SA"/>
        </w:rPr>
        <w:t xml:space="preserve"> снижение непроизводственных</w:t>
      </w:r>
      <w:r w:rsidR="0002423B">
        <w:rPr>
          <w:rFonts w:ascii="Times New Roman" w:eastAsiaTheme="minorEastAsia" w:hAnsi="Times New Roman" w:cs="Times New Roman"/>
          <w:color w:val="auto"/>
          <w:lang w:bidi="ar-SA"/>
        </w:rPr>
        <w:t xml:space="preserve"> затрат, связанных с авариями;</w:t>
      </w:r>
    </w:p>
    <w:p w:rsidR="0002423B" w:rsidRDefault="007D70DF" w:rsidP="000E3CD1">
      <w:pPr>
        <w:pStyle w:val="a3"/>
        <w:keepLines/>
        <w:widowControl/>
        <w:numPr>
          <w:ilvl w:val="0"/>
          <w:numId w:val="18"/>
        </w:numPr>
        <w:tabs>
          <w:tab w:val="left" w:pos="851"/>
        </w:tabs>
        <w:spacing w:line="276" w:lineRule="auto"/>
        <w:ind w:left="567" w:firstLine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2423B">
        <w:rPr>
          <w:rFonts w:ascii="Times New Roman" w:eastAsiaTheme="minorEastAsia" w:hAnsi="Times New Roman" w:cs="Times New Roman"/>
          <w:color w:val="auto"/>
          <w:lang w:bidi="ar-SA"/>
        </w:rPr>
        <w:t xml:space="preserve"> дополнительная прибыль за счет повышения пропускной способности, ускорения увеличения подключённой нагрузки;         </w:t>
      </w:r>
    </w:p>
    <w:p w:rsidR="0002423B" w:rsidRDefault="007D70DF" w:rsidP="000E3CD1">
      <w:pPr>
        <w:pStyle w:val="a3"/>
        <w:keepLines/>
        <w:widowControl/>
        <w:numPr>
          <w:ilvl w:val="0"/>
          <w:numId w:val="18"/>
        </w:numPr>
        <w:tabs>
          <w:tab w:val="left" w:pos="851"/>
        </w:tabs>
        <w:spacing w:line="276" w:lineRule="auto"/>
        <w:ind w:left="567" w:firstLine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2423B">
        <w:rPr>
          <w:rFonts w:ascii="Times New Roman" w:eastAsiaTheme="minorEastAsia" w:hAnsi="Times New Roman" w:cs="Times New Roman"/>
          <w:color w:val="auto"/>
          <w:lang w:bidi="ar-SA"/>
        </w:rPr>
        <w:t xml:space="preserve">снижение себестоимости услуг водоотведения;     </w:t>
      </w:r>
    </w:p>
    <w:p w:rsidR="007D70DF" w:rsidRPr="0002423B" w:rsidRDefault="007D70DF" w:rsidP="000E3CD1">
      <w:pPr>
        <w:pStyle w:val="a3"/>
        <w:keepLines/>
        <w:widowControl/>
        <w:numPr>
          <w:ilvl w:val="0"/>
          <w:numId w:val="18"/>
        </w:numPr>
        <w:tabs>
          <w:tab w:val="left" w:pos="851"/>
        </w:tabs>
        <w:spacing w:line="276" w:lineRule="auto"/>
        <w:ind w:left="567" w:firstLine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2423B">
        <w:rPr>
          <w:rFonts w:ascii="Times New Roman" w:eastAsiaTheme="minorEastAsia" w:hAnsi="Times New Roman" w:cs="Times New Roman"/>
          <w:color w:val="auto"/>
          <w:lang w:bidi="ar-SA"/>
        </w:rPr>
        <w:t xml:space="preserve"> ежегодное снижение размера межтарифной разницы.                                                                     </w:t>
      </w:r>
    </w:p>
    <w:p w:rsidR="007D70DF" w:rsidRPr="007D70DF" w:rsidRDefault="007D70DF" w:rsidP="005706D5">
      <w:pPr>
        <w:widowControl/>
        <w:tabs>
          <w:tab w:val="left" w:pos="567"/>
        </w:tabs>
        <w:spacing w:line="276" w:lineRule="auto"/>
        <w:jc w:val="both"/>
        <w:rPr>
          <w:rFonts w:ascii="Times New Roman" w:eastAsiaTheme="minorEastAsia" w:hAnsi="Times New Roman" w:cs="Times New Roman"/>
          <w:color w:val="auto"/>
          <w:szCs w:val="22"/>
          <w:lang w:bidi="ar-SA"/>
        </w:rPr>
      </w:pPr>
      <w:r w:rsidRPr="00D350E7">
        <w:rPr>
          <w:rFonts w:ascii="Times New Roman" w:eastAsiaTheme="minorEastAsia" w:hAnsi="Times New Roman" w:cs="Times New Roman"/>
          <w:color w:val="auto"/>
          <w:szCs w:val="22"/>
          <w:lang w:bidi="ar-SA"/>
        </w:rPr>
        <w:t xml:space="preserve">         </w:t>
      </w:r>
      <w:r w:rsidR="005706D5">
        <w:rPr>
          <w:rFonts w:ascii="Times New Roman" w:eastAsiaTheme="minorEastAsia" w:hAnsi="Times New Roman" w:cs="Times New Roman"/>
          <w:color w:val="auto"/>
          <w:szCs w:val="22"/>
          <w:lang w:bidi="ar-SA"/>
        </w:rPr>
        <w:t>К</w:t>
      </w:r>
      <w:r w:rsidRPr="00D350E7">
        <w:rPr>
          <w:rFonts w:ascii="Times New Roman" w:eastAsiaTheme="minorEastAsia" w:hAnsi="Times New Roman" w:cs="Times New Roman"/>
          <w:color w:val="auto"/>
          <w:szCs w:val="22"/>
          <w:lang w:bidi="ar-SA"/>
        </w:rPr>
        <w:t>роме  экономического  эффекта, наиболее значимым  является социальный эффект, который выражается в обеспечении надежного и бесперебойного жизнеобеспечения жилого фонда  и социально значимых объектов на территории МО «Новодевяткинское поселение».</w:t>
      </w:r>
    </w:p>
    <w:p w:rsidR="00B436AA" w:rsidRPr="00C808A9" w:rsidRDefault="00B436AA" w:rsidP="00012434">
      <w:pPr>
        <w:pStyle w:val="Bodytext20"/>
        <w:shd w:val="clear" w:color="auto" w:fill="auto"/>
        <w:tabs>
          <w:tab w:val="left" w:pos="851"/>
        </w:tabs>
        <w:spacing w:before="0" w:line="240" w:lineRule="auto"/>
        <w:ind w:firstLine="0"/>
        <w:rPr>
          <w:sz w:val="24"/>
          <w:szCs w:val="24"/>
          <w:highlight w:val="yellow"/>
        </w:rPr>
      </w:pPr>
    </w:p>
    <w:p w:rsidR="00CC1296" w:rsidRDefault="001645D6" w:rsidP="005706D5">
      <w:pPr>
        <w:pStyle w:val="Bodytext20"/>
        <w:shd w:val="clear" w:color="auto" w:fill="auto"/>
        <w:spacing w:before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1.8.</w:t>
      </w:r>
      <w:r w:rsidR="00095B5F" w:rsidRPr="00C52F37">
        <w:rPr>
          <w:b/>
          <w:sz w:val="24"/>
          <w:szCs w:val="24"/>
        </w:rPr>
        <w:t xml:space="preserve"> </w:t>
      </w:r>
      <w:r w:rsidR="00D60D2D" w:rsidRPr="00C52F37">
        <w:rPr>
          <w:b/>
          <w:sz w:val="24"/>
          <w:szCs w:val="24"/>
        </w:rPr>
        <w:t>Нормативно-правовая база для разработки ИП</w:t>
      </w:r>
      <w:r w:rsidR="00B436AA" w:rsidRPr="00C52F37">
        <w:rPr>
          <w:b/>
          <w:sz w:val="24"/>
          <w:szCs w:val="24"/>
        </w:rPr>
        <w:t>:</w:t>
      </w:r>
    </w:p>
    <w:p w:rsidR="00135DE8" w:rsidRPr="005706D5" w:rsidRDefault="00135DE8" w:rsidP="000E3CD1">
      <w:pPr>
        <w:pStyle w:val="a3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5706D5">
        <w:rPr>
          <w:rFonts w:ascii="Times New Roman" w:hAnsi="Times New Roman" w:cs="Times New Roman"/>
        </w:rPr>
        <w:t>Федеральны</w:t>
      </w:r>
      <w:r w:rsidR="00A55877" w:rsidRPr="005706D5">
        <w:rPr>
          <w:rFonts w:ascii="Times New Roman" w:hAnsi="Times New Roman" w:cs="Times New Roman"/>
        </w:rPr>
        <w:t xml:space="preserve">й закон от 07.12.2011 N 416-ФЗ </w:t>
      </w:r>
      <w:r w:rsidRPr="005706D5">
        <w:rPr>
          <w:rFonts w:ascii="Times New Roman" w:hAnsi="Times New Roman" w:cs="Times New Roman"/>
        </w:rPr>
        <w:t>"О водоснабжении и водоотведении".</w:t>
      </w:r>
    </w:p>
    <w:p w:rsidR="00135DE8" w:rsidRPr="005706D5" w:rsidRDefault="00135DE8" w:rsidP="000E3CD1">
      <w:pPr>
        <w:pStyle w:val="a3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5706D5">
        <w:rPr>
          <w:rFonts w:ascii="Times New Roman" w:hAnsi="Times New Roman" w:cs="Times New Roman"/>
        </w:rPr>
        <w:t>Федеральный закон от 23.11.2009 N 261-ФЗ "Об энергосбережен</w:t>
      </w:r>
      <w:r w:rsidR="00B43522" w:rsidRPr="005706D5">
        <w:rPr>
          <w:rFonts w:ascii="Times New Roman" w:hAnsi="Times New Roman" w:cs="Times New Roman"/>
        </w:rPr>
        <w:t xml:space="preserve">ии и о повышении энергетической </w:t>
      </w:r>
      <w:r w:rsidRPr="005706D5">
        <w:rPr>
          <w:rFonts w:ascii="Times New Roman" w:hAnsi="Times New Roman" w:cs="Times New Roman"/>
        </w:rPr>
        <w:t>эффективности и о внесении изменений в отдельные законодательные акты Российской Федерации".</w:t>
      </w:r>
    </w:p>
    <w:p w:rsidR="00135DE8" w:rsidRPr="00135DE8" w:rsidRDefault="00135DE8" w:rsidP="000E3CD1">
      <w:pPr>
        <w:pStyle w:val="a3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35DE8">
        <w:rPr>
          <w:rFonts w:ascii="Times New Roman" w:hAnsi="Times New Roman" w:cs="Times New Roman"/>
        </w:rPr>
        <w:t>Постановление Правительства РФ от 29.07.2013 N 641 "Об инвестиционных и производственных программах организаций, осуществляющих деятельность в сфере водоснабжения и водоотведения".</w:t>
      </w:r>
    </w:p>
    <w:p w:rsidR="00135DE8" w:rsidRPr="00135DE8" w:rsidRDefault="00135DE8" w:rsidP="000E3CD1">
      <w:pPr>
        <w:pStyle w:val="a3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35DE8">
        <w:rPr>
          <w:rFonts w:ascii="Times New Roman" w:hAnsi="Times New Roman" w:cs="Times New Roman"/>
        </w:rPr>
        <w:t>Постановление Правительства РФ от 29.07.2013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135DE8" w:rsidRPr="00135DE8" w:rsidRDefault="00135DE8" w:rsidP="000E3CD1">
      <w:pPr>
        <w:pStyle w:val="a3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35DE8">
        <w:rPr>
          <w:rFonts w:ascii="Times New Roman" w:hAnsi="Times New Roman" w:cs="Times New Roman"/>
        </w:rPr>
        <w:t>Постановление Правительства РФ от 13.05.2013 N 406 "О государственном регулировании тарифов в сфере водоснабжения и водоотведения".</w:t>
      </w:r>
    </w:p>
    <w:p w:rsidR="00135DE8" w:rsidRPr="00135DE8" w:rsidRDefault="00135DE8" w:rsidP="000E3CD1">
      <w:pPr>
        <w:pStyle w:val="a3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35DE8">
        <w:rPr>
          <w:rFonts w:ascii="Times New Roman" w:hAnsi="Times New Roman" w:cs="Times New Roman"/>
        </w:rPr>
        <w:t>Постановление Правительства РФ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обеспечения".</w:t>
      </w:r>
    </w:p>
    <w:p w:rsidR="00CC1296" w:rsidRPr="00135DE8" w:rsidRDefault="00135DE8" w:rsidP="000E3CD1">
      <w:pPr>
        <w:pStyle w:val="Bodytext20"/>
        <w:numPr>
          <w:ilvl w:val="0"/>
          <w:numId w:val="19"/>
        </w:numPr>
        <w:shd w:val="clear" w:color="auto" w:fill="auto"/>
        <w:tabs>
          <w:tab w:val="left" w:pos="567"/>
        </w:tabs>
        <w:spacing w:before="0" w:line="276" w:lineRule="auto"/>
        <w:ind w:left="0" w:firstLine="0"/>
        <w:rPr>
          <w:b/>
          <w:sz w:val="24"/>
          <w:szCs w:val="24"/>
        </w:rPr>
      </w:pPr>
      <w:r w:rsidRPr="00135DE8">
        <w:rPr>
          <w:sz w:val="24"/>
          <w:szCs w:val="24"/>
        </w:rPr>
        <w:t>Приказ Минстроя России от 04.04.2014 N 162/</w:t>
      </w:r>
      <w:proofErr w:type="spellStart"/>
      <w:proofErr w:type="gramStart"/>
      <w:r w:rsidRPr="00135DE8">
        <w:rPr>
          <w:sz w:val="24"/>
          <w:szCs w:val="24"/>
        </w:rPr>
        <w:t>пр</w:t>
      </w:r>
      <w:proofErr w:type="spellEnd"/>
      <w:proofErr w:type="gramEnd"/>
      <w:r w:rsidRPr="00135DE8">
        <w:rPr>
          <w:sz w:val="24"/>
          <w:szCs w:val="24"/>
        </w:rPr>
        <w:t xml:space="preserve"> "Об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показателей".</w:t>
      </w:r>
    </w:p>
    <w:p w:rsidR="00CC1296" w:rsidRPr="00135DE8" w:rsidRDefault="00CC1296" w:rsidP="000E3CD1">
      <w:pPr>
        <w:pStyle w:val="Bodytext20"/>
        <w:numPr>
          <w:ilvl w:val="0"/>
          <w:numId w:val="19"/>
        </w:numPr>
        <w:shd w:val="clear" w:color="auto" w:fill="auto"/>
        <w:tabs>
          <w:tab w:val="left" w:pos="567"/>
          <w:tab w:val="left" w:pos="851"/>
        </w:tabs>
        <w:spacing w:before="0" w:line="276" w:lineRule="auto"/>
        <w:ind w:left="0" w:firstLine="0"/>
        <w:rPr>
          <w:sz w:val="24"/>
          <w:szCs w:val="24"/>
        </w:rPr>
      </w:pPr>
      <w:r w:rsidRPr="00135DE8">
        <w:rPr>
          <w:sz w:val="24"/>
          <w:szCs w:val="24"/>
        </w:rPr>
        <w:t>Градостроительный кодекс Российской Федерации;</w:t>
      </w:r>
    </w:p>
    <w:p w:rsidR="006B0A19" w:rsidRPr="00135DE8" w:rsidRDefault="006B0A19" w:rsidP="000E3CD1">
      <w:pPr>
        <w:pStyle w:val="Bodytext20"/>
        <w:numPr>
          <w:ilvl w:val="0"/>
          <w:numId w:val="19"/>
        </w:numPr>
        <w:shd w:val="clear" w:color="auto" w:fill="auto"/>
        <w:tabs>
          <w:tab w:val="left" w:pos="567"/>
          <w:tab w:val="left" w:pos="851"/>
        </w:tabs>
        <w:spacing w:before="0" w:line="276" w:lineRule="auto"/>
        <w:ind w:left="0" w:firstLine="0"/>
        <w:rPr>
          <w:sz w:val="24"/>
          <w:szCs w:val="24"/>
        </w:rPr>
      </w:pPr>
      <w:r w:rsidRPr="00135DE8">
        <w:rPr>
          <w:sz w:val="24"/>
          <w:szCs w:val="24"/>
        </w:rPr>
        <w:t>Федерального закона от 21.07.2005 № 115-ФЗ «О концессионных соглашениях»;</w:t>
      </w:r>
    </w:p>
    <w:p w:rsidR="00CC1296" w:rsidRPr="00135DE8" w:rsidRDefault="00CC1296" w:rsidP="000E3CD1">
      <w:pPr>
        <w:pStyle w:val="Bodytext20"/>
        <w:numPr>
          <w:ilvl w:val="0"/>
          <w:numId w:val="19"/>
        </w:numPr>
        <w:shd w:val="clear" w:color="auto" w:fill="auto"/>
        <w:tabs>
          <w:tab w:val="left" w:pos="567"/>
          <w:tab w:val="left" w:pos="851"/>
        </w:tabs>
        <w:spacing w:before="0" w:line="276" w:lineRule="auto"/>
        <w:ind w:left="0" w:firstLine="0"/>
        <w:rPr>
          <w:sz w:val="24"/>
          <w:szCs w:val="24"/>
        </w:rPr>
      </w:pPr>
      <w:r w:rsidRPr="00135DE8">
        <w:rPr>
          <w:sz w:val="24"/>
          <w:szCs w:val="24"/>
        </w:rPr>
        <w:t>Федеральный закон от 07.12.2011г.№416-ФЗ «О водоснабжении и водоотведении»</w:t>
      </w:r>
      <w:r w:rsidR="006B0A19" w:rsidRPr="00135DE8">
        <w:rPr>
          <w:sz w:val="24"/>
          <w:szCs w:val="24"/>
        </w:rPr>
        <w:t>;</w:t>
      </w:r>
    </w:p>
    <w:p w:rsidR="00CC1296" w:rsidRPr="00135DE8" w:rsidRDefault="00CC1296" w:rsidP="000E3CD1">
      <w:pPr>
        <w:pStyle w:val="Bodytext20"/>
        <w:numPr>
          <w:ilvl w:val="0"/>
          <w:numId w:val="19"/>
        </w:numPr>
        <w:shd w:val="clear" w:color="auto" w:fill="auto"/>
        <w:tabs>
          <w:tab w:val="left" w:pos="567"/>
          <w:tab w:val="left" w:pos="732"/>
        </w:tabs>
        <w:spacing w:before="0" w:line="276" w:lineRule="auto"/>
        <w:ind w:left="0" w:firstLine="0"/>
        <w:rPr>
          <w:b/>
          <w:sz w:val="24"/>
          <w:szCs w:val="24"/>
        </w:rPr>
      </w:pPr>
      <w:r w:rsidRPr="00135DE8">
        <w:rPr>
          <w:sz w:val="24"/>
          <w:szCs w:val="24"/>
        </w:rPr>
        <w:t>Постановление Правительства Российской Федерации от 29.07.2013г. № 644 «Об утверждении правил холодного водоснабжения и водоотведения и о внесении изменений в некоторые акты Правительства Российской Федерации»;</w:t>
      </w:r>
    </w:p>
    <w:p w:rsidR="00CC1296" w:rsidRPr="00135DE8" w:rsidRDefault="00CC1296" w:rsidP="000E3CD1">
      <w:pPr>
        <w:pStyle w:val="Bodytext20"/>
        <w:numPr>
          <w:ilvl w:val="0"/>
          <w:numId w:val="19"/>
        </w:numPr>
        <w:shd w:val="clear" w:color="auto" w:fill="auto"/>
        <w:tabs>
          <w:tab w:val="left" w:pos="567"/>
          <w:tab w:val="left" w:pos="732"/>
        </w:tabs>
        <w:spacing w:before="0" w:line="276" w:lineRule="auto"/>
        <w:ind w:left="0" w:firstLine="0"/>
        <w:rPr>
          <w:b/>
          <w:sz w:val="24"/>
          <w:szCs w:val="24"/>
        </w:rPr>
      </w:pPr>
      <w:r w:rsidRPr="00135DE8">
        <w:rPr>
          <w:sz w:val="24"/>
          <w:szCs w:val="24"/>
        </w:rPr>
        <w:t xml:space="preserve">Постановление Правительства Российской Федерации от 29.07.2013г. № 641 «Об инвестиционных и производственных программах организаций, осуществляющих </w:t>
      </w:r>
      <w:r w:rsidRPr="00135DE8">
        <w:rPr>
          <w:rStyle w:val="Bodytext212ptNotBold"/>
          <w:b w:val="0"/>
        </w:rPr>
        <w:t>деятельность в сфере водоснабжения и водоотведения»;</w:t>
      </w:r>
    </w:p>
    <w:p w:rsidR="00CC1296" w:rsidRPr="00135DE8" w:rsidRDefault="00CC1296" w:rsidP="000E3CD1">
      <w:pPr>
        <w:pStyle w:val="Bodytext20"/>
        <w:numPr>
          <w:ilvl w:val="0"/>
          <w:numId w:val="19"/>
        </w:numPr>
        <w:shd w:val="clear" w:color="auto" w:fill="auto"/>
        <w:tabs>
          <w:tab w:val="left" w:pos="567"/>
          <w:tab w:val="left" w:pos="732"/>
        </w:tabs>
        <w:spacing w:before="0" w:line="276" w:lineRule="auto"/>
        <w:ind w:left="0" w:firstLine="0"/>
        <w:rPr>
          <w:b/>
          <w:sz w:val="24"/>
          <w:szCs w:val="24"/>
        </w:rPr>
      </w:pPr>
      <w:r w:rsidRPr="00135DE8">
        <w:rPr>
          <w:sz w:val="24"/>
          <w:szCs w:val="24"/>
        </w:rPr>
        <w:t>Постановление Правительства Российской Федерации от 13.05.2013г. № 406 «О государственном регулировании тарифов в сфере водоснабжения и водоотведения»;</w:t>
      </w:r>
    </w:p>
    <w:p w:rsidR="00CC1296" w:rsidRPr="00135DE8" w:rsidRDefault="00CC1296" w:rsidP="000E3CD1">
      <w:pPr>
        <w:pStyle w:val="Bodytext20"/>
        <w:numPr>
          <w:ilvl w:val="0"/>
          <w:numId w:val="19"/>
        </w:numPr>
        <w:shd w:val="clear" w:color="auto" w:fill="auto"/>
        <w:tabs>
          <w:tab w:val="left" w:pos="567"/>
          <w:tab w:val="left" w:pos="732"/>
        </w:tabs>
        <w:spacing w:before="0" w:line="276" w:lineRule="auto"/>
        <w:ind w:left="0" w:firstLine="0"/>
        <w:rPr>
          <w:b/>
          <w:sz w:val="24"/>
          <w:szCs w:val="24"/>
        </w:rPr>
      </w:pPr>
      <w:r w:rsidRPr="00135DE8">
        <w:rPr>
          <w:sz w:val="24"/>
          <w:szCs w:val="24"/>
        </w:rPr>
        <w:t xml:space="preserve">Федеральный закон от 23.11.2009г. № 261-ФЗ «Об </w:t>
      </w:r>
      <w:proofErr w:type="gramStart"/>
      <w:r w:rsidRPr="00135DE8">
        <w:rPr>
          <w:sz w:val="24"/>
          <w:szCs w:val="24"/>
        </w:rPr>
        <w:t>энергосбережении</w:t>
      </w:r>
      <w:proofErr w:type="gramEnd"/>
      <w:r w:rsidRPr="00135DE8">
        <w:rPr>
          <w:sz w:val="24"/>
          <w:szCs w:val="24"/>
        </w:rPr>
        <w:t xml:space="preserve"> о повышении энергетической эффективности и о внесении изменений в отдельные законодательные акты Российской Федерации»;</w:t>
      </w:r>
    </w:p>
    <w:p w:rsidR="00CC1296" w:rsidRPr="00135DE8" w:rsidRDefault="00CC1296" w:rsidP="000E3CD1">
      <w:pPr>
        <w:pStyle w:val="Bodytext20"/>
        <w:numPr>
          <w:ilvl w:val="0"/>
          <w:numId w:val="19"/>
        </w:numPr>
        <w:shd w:val="clear" w:color="auto" w:fill="auto"/>
        <w:tabs>
          <w:tab w:val="left" w:pos="567"/>
          <w:tab w:val="left" w:pos="732"/>
        </w:tabs>
        <w:spacing w:before="0" w:line="276" w:lineRule="auto"/>
        <w:ind w:left="0" w:firstLine="0"/>
        <w:rPr>
          <w:b/>
          <w:sz w:val="24"/>
          <w:szCs w:val="24"/>
        </w:rPr>
      </w:pPr>
      <w:r w:rsidRPr="00135DE8">
        <w:rPr>
          <w:sz w:val="24"/>
          <w:szCs w:val="24"/>
        </w:rPr>
        <w:lastRenderedPageBreak/>
        <w:t>Приказ ФСТ России от 27.12.2013г. № 1746-э «Об утверждении методических указаний по расчету регулируемых тарифов в сфере водоснабжения и водоотведения»;</w:t>
      </w:r>
    </w:p>
    <w:p w:rsidR="00CC1296" w:rsidRPr="00135DE8" w:rsidRDefault="00CC1296" w:rsidP="000E3CD1">
      <w:pPr>
        <w:pStyle w:val="Bodytext20"/>
        <w:numPr>
          <w:ilvl w:val="0"/>
          <w:numId w:val="19"/>
        </w:numPr>
        <w:shd w:val="clear" w:color="auto" w:fill="auto"/>
        <w:tabs>
          <w:tab w:val="left" w:pos="567"/>
          <w:tab w:val="left" w:pos="732"/>
        </w:tabs>
        <w:spacing w:before="0" w:line="276" w:lineRule="auto"/>
        <w:ind w:left="0" w:firstLine="0"/>
        <w:rPr>
          <w:b/>
          <w:sz w:val="24"/>
          <w:szCs w:val="24"/>
        </w:rPr>
      </w:pPr>
      <w:r w:rsidRPr="00135DE8">
        <w:rPr>
          <w:sz w:val="24"/>
          <w:szCs w:val="24"/>
        </w:rPr>
        <w:t>Приказ Министерства строительства и жилищно-коммунального хозяйства Российской Федерации от 04.04.2014г. №162/</w:t>
      </w:r>
      <w:proofErr w:type="spellStart"/>
      <w:proofErr w:type="gramStart"/>
      <w:r w:rsidRPr="00135DE8">
        <w:rPr>
          <w:sz w:val="24"/>
          <w:szCs w:val="24"/>
        </w:rPr>
        <w:t>пр</w:t>
      </w:r>
      <w:proofErr w:type="spellEnd"/>
      <w:proofErr w:type="gramEnd"/>
      <w:r w:rsidRPr="00135DE8">
        <w:rPr>
          <w:sz w:val="24"/>
          <w:szCs w:val="24"/>
        </w:rPr>
        <w:t xml:space="preserve"> «Об утверждении перечня показателей надежности, качества и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показателей»;</w:t>
      </w:r>
    </w:p>
    <w:p w:rsidR="00135DE8" w:rsidRPr="00135DE8" w:rsidRDefault="00135DE8" w:rsidP="000E3CD1">
      <w:pPr>
        <w:pStyle w:val="a3"/>
        <w:widowControl/>
        <w:numPr>
          <w:ilvl w:val="0"/>
          <w:numId w:val="19"/>
        </w:numPr>
        <w:tabs>
          <w:tab w:val="left" w:pos="567"/>
        </w:tabs>
        <w:spacing w:line="276" w:lineRule="auto"/>
        <w:ind w:left="0" w:right="141" w:firstLine="0"/>
        <w:jc w:val="both"/>
        <w:rPr>
          <w:rFonts w:ascii="Times New Roman" w:hAnsi="Times New Roman" w:cs="Times New Roman"/>
        </w:rPr>
      </w:pPr>
      <w:r w:rsidRPr="00135DE8">
        <w:rPr>
          <w:rFonts w:ascii="Times New Roman" w:hAnsi="Times New Roman" w:cs="Times New Roman"/>
        </w:rPr>
        <w:t>Генеральный план МО</w:t>
      </w:r>
      <w:r w:rsidR="006D32FD">
        <w:rPr>
          <w:rFonts w:ascii="Times New Roman" w:hAnsi="Times New Roman" w:cs="Times New Roman"/>
        </w:rPr>
        <w:t xml:space="preserve"> </w:t>
      </w:r>
      <w:r w:rsidRPr="00135DE8">
        <w:rPr>
          <w:rFonts w:ascii="Times New Roman" w:hAnsi="Times New Roman" w:cs="Times New Roman"/>
        </w:rPr>
        <w:t>«Новодевяткинское сельское поселение» Всеволожского муниципального района Ленинградской области с утвержденными изменениями и дополнениями к нему;</w:t>
      </w:r>
    </w:p>
    <w:p w:rsidR="00135DE8" w:rsidRDefault="00135DE8" w:rsidP="000E3CD1">
      <w:pPr>
        <w:pStyle w:val="a3"/>
        <w:widowControl/>
        <w:numPr>
          <w:ilvl w:val="0"/>
          <w:numId w:val="19"/>
        </w:numPr>
        <w:tabs>
          <w:tab w:val="left" w:pos="567"/>
        </w:tabs>
        <w:spacing w:line="276" w:lineRule="auto"/>
        <w:ind w:left="0" w:right="141" w:firstLine="0"/>
        <w:jc w:val="both"/>
        <w:rPr>
          <w:rFonts w:ascii="Times New Roman" w:hAnsi="Times New Roman" w:cs="Times New Roman"/>
        </w:rPr>
      </w:pPr>
      <w:r w:rsidRPr="00135DE8">
        <w:rPr>
          <w:rFonts w:ascii="Times New Roman" w:hAnsi="Times New Roman" w:cs="Times New Roman"/>
        </w:rPr>
        <w:t>Схема водоснабжения, водоотведения МО «Новодевяткинское сельское поселение» Всеволожского муниципального района Ленинградской области на период 2021-2035</w:t>
      </w:r>
      <w:r w:rsidR="00002E6B">
        <w:rPr>
          <w:rFonts w:ascii="Times New Roman" w:hAnsi="Times New Roman" w:cs="Times New Roman"/>
        </w:rPr>
        <w:t xml:space="preserve"> </w:t>
      </w:r>
      <w:r w:rsidR="001D745B">
        <w:rPr>
          <w:rFonts w:ascii="Times New Roman" w:hAnsi="Times New Roman" w:cs="Times New Roman"/>
        </w:rPr>
        <w:t>гг.;</w:t>
      </w:r>
      <w:r w:rsidRPr="00135DE8">
        <w:rPr>
          <w:rFonts w:ascii="Times New Roman" w:hAnsi="Times New Roman" w:cs="Times New Roman"/>
        </w:rPr>
        <w:t xml:space="preserve"> </w:t>
      </w:r>
    </w:p>
    <w:p w:rsidR="006B0A19" w:rsidRPr="00A55877" w:rsidRDefault="005706D5" w:rsidP="005706D5">
      <w:pPr>
        <w:pStyle w:val="Bodytext20"/>
        <w:tabs>
          <w:tab w:val="left" w:pos="0"/>
        </w:tabs>
        <w:spacing w:before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19.    </w:t>
      </w:r>
      <w:r w:rsidR="00A55877">
        <w:rPr>
          <w:sz w:val="24"/>
          <w:szCs w:val="24"/>
        </w:rPr>
        <w:t xml:space="preserve">Техническое задание </w:t>
      </w:r>
      <w:r w:rsidR="00A55877" w:rsidRPr="00A55877">
        <w:rPr>
          <w:sz w:val="24"/>
          <w:szCs w:val="24"/>
        </w:rPr>
        <w:t>на разработку инвестиционной программ</w:t>
      </w:r>
      <w:proofErr w:type="gramStart"/>
      <w:r w:rsidR="00A55877" w:rsidRPr="00A55877">
        <w:rPr>
          <w:sz w:val="24"/>
          <w:szCs w:val="24"/>
        </w:rPr>
        <w:t>ы ООО</w:t>
      </w:r>
      <w:proofErr w:type="gramEnd"/>
      <w:r w:rsidR="00A55877" w:rsidRPr="00A55877">
        <w:rPr>
          <w:sz w:val="24"/>
          <w:szCs w:val="24"/>
        </w:rPr>
        <w:t xml:space="preserve"> «ВКС-Инвест» по созданию, реконструкции и модернизации объектов системы коммунальной инфраструктуры водоотведения муниципального образования «Новодевяткинское сельское поселение» Всеволожского муниципального района Ленинградской области на 2021-2035 годы</w:t>
      </w:r>
      <w:r w:rsidR="004F5719" w:rsidRPr="00A55877">
        <w:rPr>
          <w:sz w:val="24"/>
          <w:szCs w:val="24"/>
        </w:rPr>
        <w:t>;</w:t>
      </w:r>
    </w:p>
    <w:p w:rsidR="00CF754B" w:rsidRDefault="005706D5" w:rsidP="005706D5">
      <w:pPr>
        <w:pStyle w:val="Bodytext20"/>
        <w:shd w:val="clear" w:color="auto" w:fill="auto"/>
        <w:tabs>
          <w:tab w:val="left" w:pos="0"/>
        </w:tabs>
        <w:spacing w:before="0" w:line="276" w:lineRule="auto"/>
        <w:ind w:firstLine="0"/>
        <w:rPr>
          <w:b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20. </w:t>
      </w:r>
      <w:r w:rsidR="00A05871">
        <w:rPr>
          <w:sz w:val="24"/>
          <w:szCs w:val="24"/>
        </w:rPr>
        <w:t>К</w:t>
      </w:r>
      <w:r w:rsidR="00A05871" w:rsidRPr="00A05871">
        <w:rPr>
          <w:sz w:val="24"/>
          <w:szCs w:val="24"/>
        </w:rPr>
        <w:t>онцессионно</w:t>
      </w:r>
      <w:r>
        <w:rPr>
          <w:sz w:val="24"/>
          <w:szCs w:val="24"/>
        </w:rPr>
        <w:t>е</w:t>
      </w:r>
      <w:r w:rsidR="00A05871" w:rsidRPr="00A05871">
        <w:rPr>
          <w:sz w:val="24"/>
          <w:szCs w:val="24"/>
        </w:rPr>
        <w:t xml:space="preserve"> соглашени</w:t>
      </w:r>
      <w:r>
        <w:rPr>
          <w:sz w:val="24"/>
          <w:szCs w:val="24"/>
        </w:rPr>
        <w:t>е</w:t>
      </w:r>
      <w:r w:rsidR="00A05871" w:rsidRPr="00A05871">
        <w:rPr>
          <w:sz w:val="24"/>
          <w:szCs w:val="24"/>
        </w:rPr>
        <w:t xml:space="preserve"> в отношении отдельных объектов водоснабжения и водоотведения муниципального образования «Новодевяткинское сельское поселение» Всеволожского муниципального района Ленинградской области от 12 мая 2021 г. </w:t>
      </w:r>
      <w:r w:rsidR="00D673A8" w:rsidRPr="00135DE8">
        <w:rPr>
          <w:sz w:val="24"/>
          <w:szCs w:val="24"/>
        </w:rPr>
        <w:t>(далее - КС).</w:t>
      </w:r>
    </w:p>
    <w:p w:rsidR="00AC3A26" w:rsidRPr="00AC3A26" w:rsidRDefault="00AC3A26" w:rsidP="00AC3A26">
      <w:pPr>
        <w:pStyle w:val="Bodytext20"/>
        <w:shd w:val="clear" w:color="auto" w:fill="auto"/>
        <w:tabs>
          <w:tab w:val="left" w:pos="732"/>
        </w:tabs>
        <w:spacing w:before="0" w:line="240" w:lineRule="auto"/>
        <w:ind w:left="720" w:firstLine="0"/>
        <w:rPr>
          <w:b/>
          <w:color w:val="000000" w:themeColor="text1"/>
          <w:sz w:val="24"/>
          <w:szCs w:val="24"/>
        </w:rPr>
      </w:pPr>
    </w:p>
    <w:p w:rsidR="00CC1296" w:rsidRPr="00CA5192" w:rsidRDefault="00095B5F" w:rsidP="00095B5F">
      <w:pPr>
        <w:pStyle w:val="Bodytext20"/>
        <w:shd w:val="clear" w:color="auto" w:fill="auto"/>
        <w:tabs>
          <w:tab w:val="left" w:pos="773"/>
        </w:tabs>
        <w:spacing w:before="0" w:line="240" w:lineRule="auto"/>
        <w:ind w:firstLine="0"/>
        <w:rPr>
          <w:b/>
          <w:sz w:val="24"/>
          <w:szCs w:val="24"/>
        </w:rPr>
      </w:pPr>
      <w:r w:rsidRPr="00CA5192">
        <w:rPr>
          <w:b/>
          <w:sz w:val="24"/>
          <w:szCs w:val="24"/>
        </w:rPr>
        <w:t xml:space="preserve">Раздел 2. </w:t>
      </w:r>
      <w:r w:rsidR="00886BE7" w:rsidRPr="00CA5192">
        <w:rPr>
          <w:b/>
          <w:sz w:val="24"/>
          <w:szCs w:val="24"/>
        </w:rPr>
        <w:t>Основные сведения об организации</w:t>
      </w:r>
    </w:p>
    <w:p w:rsidR="00A46E0D" w:rsidRPr="00C808A9" w:rsidRDefault="00A46E0D" w:rsidP="00886BE7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FF000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9"/>
        <w:gridCol w:w="5315"/>
      </w:tblGrid>
      <w:tr w:rsidR="00D673A8" w:rsidRPr="00C808A9" w:rsidTr="00E36467">
        <w:tc>
          <w:tcPr>
            <w:tcW w:w="4786" w:type="dxa"/>
            <w:shd w:val="clear" w:color="auto" w:fill="auto"/>
          </w:tcPr>
          <w:p w:rsidR="00D673A8" w:rsidRPr="00CA5192" w:rsidRDefault="00D673A8" w:rsidP="00E36467">
            <w:pPr>
              <w:jc w:val="both"/>
              <w:rPr>
                <w:rFonts w:ascii="Times New Roman" w:hAnsi="Times New Roman" w:cs="Times New Roman"/>
              </w:rPr>
            </w:pPr>
            <w:r w:rsidRPr="00CA5192">
              <w:rPr>
                <w:rFonts w:ascii="Times New Roman" w:hAnsi="Times New Roman" w:cs="Times New Roman"/>
              </w:rPr>
              <w:t xml:space="preserve">Полное наименование организации </w:t>
            </w:r>
          </w:p>
        </w:tc>
        <w:tc>
          <w:tcPr>
            <w:tcW w:w="5635" w:type="dxa"/>
            <w:shd w:val="clear" w:color="auto" w:fill="auto"/>
          </w:tcPr>
          <w:p w:rsidR="00D673A8" w:rsidRPr="00C808A9" w:rsidRDefault="00D673A8" w:rsidP="00E36467">
            <w:pPr>
              <w:rPr>
                <w:rFonts w:ascii="Times New Roman" w:hAnsi="Times New Roman" w:cs="Times New Roman"/>
                <w:highlight w:val="yellow"/>
              </w:rPr>
            </w:pPr>
            <w:r w:rsidRPr="007E1A8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7E1A85" w:rsidRPr="007E1A85">
              <w:rPr>
                <w:rFonts w:ascii="Times New Roman" w:hAnsi="Times New Roman" w:cs="Times New Roman"/>
              </w:rPr>
              <w:t>«ВКС-Инвест»</w:t>
            </w:r>
          </w:p>
        </w:tc>
      </w:tr>
      <w:tr w:rsidR="00D673A8" w:rsidRPr="00C808A9" w:rsidTr="00E36467">
        <w:tc>
          <w:tcPr>
            <w:tcW w:w="4786" w:type="dxa"/>
            <w:shd w:val="clear" w:color="auto" w:fill="auto"/>
          </w:tcPr>
          <w:p w:rsidR="00D673A8" w:rsidRPr="00CA5192" w:rsidRDefault="00D673A8" w:rsidP="00E36467">
            <w:pPr>
              <w:jc w:val="both"/>
              <w:rPr>
                <w:rFonts w:ascii="Times New Roman" w:hAnsi="Times New Roman" w:cs="Times New Roman"/>
              </w:rPr>
            </w:pPr>
            <w:r w:rsidRPr="00CA5192">
              <w:rPr>
                <w:rFonts w:ascii="Times New Roman" w:hAnsi="Times New Roman" w:cs="Times New Roman"/>
              </w:rPr>
              <w:t>Сокращенное наименование организации</w:t>
            </w:r>
          </w:p>
        </w:tc>
        <w:tc>
          <w:tcPr>
            <w:tcW w:w="5635" w:type="dxa"/>
            <w:shd w:val="clear" w:color="auto" w:fill="auto"/>
          </w:tcPr>
          <w:p w:rsidR="00D673A8" w:rsidRPr="00C808A9" w:rsidRDefault="007E1A85" w:rsidP="00E3646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E1A85">
              <w:rPr>
                <w:rFonts w:ascii="Times New Roman" w:hAnsi="Times New Roman" w:cs="Times New Roman"/>
              </w:rPr>
              <w:t>ООО «ВКС-Инвест»</w:t>
            </w:r>
          </w:p>
        </w:tc>
      </w:tr>
      <w:tr w:rsidR="00D673A8" w:rsidRPr="00C808A9" w:rsidTr="00E36467">
        <w:tc>
          <w:tcPr>
            <w:tcW w:w="4786" w:type="dxa"/>
            <w:shd w:val="clear" w:color="auto" w:fill="auto"/>
          </w:tcPr>
          <w:p w:rsidR="00D673A8" w:rsidRPr="00CA5192" w:rsidRDefault="00D673A8" w:rsidP="00E36467">
            <w:pPr>
              <w:jc w:val="both"/>
              <w:rPr>
                <w:rFonts w:ascii="Times New Roman" w:hAnsi="Times New Roman" w:cs="Times New Roman"/>
              </w:rPr>
            </w:pPr>
            <w:r w:rsidRPr="00CA5192">
              <w:rPr>
                <w:rFonts w:ascii="Times New Roman" w:hAnsi="Times New Roman" w:cs="Times New Roman"/>
              </w:rPr>
              <w:t>ФИО и должность руководителя</w:t>
            </w:r>
          </w:p>
        </w:tc>
        <w:tc>
          <w:tcPr>
            <w:tcW w:w="5635" w:type="dxa"/>
            <w:shd w:val="clear" w:color="auto" w:fill="auto"/>
          </w:tcPr>
          <w:p w:rsidR="00D673A8" w:rsidRPr="007E1A85" w:rsidRDefault="007E1A85" w:rsidP="007E1A85">
            <w:pPr>
              <w:rPr>
                <w:rFonts w:ascii="Times New Roman" w:hAnsi="Times New Roman" w:cs="Times New Roman"/>
              </w:rPr>
            </w:pPr>
            <w:r w:rsidRPr="007E1A85">
              <w:rPr>
                <w:rFonts w:ascii="Times New Roman" w:hAnsi="Times New Roman" w:cs="Times New Roman"/>
              </w:rPr>
              <w:t>Генеральный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7E1A85">
              <w:rPr>
                <w:rFonts w:ascii="Times New Roman" w:hAnsi="Times New Roman" w:cs="Times New Roman"/>
              </w:rPr>
              <w:t xml:space="preserve">директор                                               </w:t>
            </w:r>
            <w:r>
              <w:rPr>
                <w:rFonts w:ascii="Times New Roman" w:hAnsi="Times New Roman" w:cs="Times New Roman"/>
              </w:rPr>
              <w:t>Душенков Игорь Александрович</w:t>
            </w:r>
          </w:p>
        </w:tc>
      </w:tr>
      <w:tr w:rsidR="00D673A8" w:rsidRPr="00C808A9" w:rsidTr="00E36467">
        <w:tc>
          <w:tcPr>
            <w:tcW w:w="4786" w:type="dxa"/>
            <w:shd w:val="clear" w:color="auto" w:fill="auto"/>
          </w:tcPr>
          <w:p w:rsidR="00D673A8" w:rsidRPr="00CA5192" w:rsidRDefault="00D673A8" w:rsidP="00E36467">
            <w:pPr>
              <w:jc w:val="both"/>
              <w:rPr>
                <w:rFonts w:ascii="Times New Roman" w:hAnsi="Times New Roman" w:cs="Times New Roman"/>
              </w:rPr>
            </w:pPr>
            <w:r w:rsidRPr="00CA5192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635" w:type="dxa"/>
            <w:shd w:val="clear" w:color="auto" w:fill="auto"/>
          </w:tcPr>
          <w:p w:rsidR="00D673A8" w:rsidRPr="00C808A9" w:rsidRDefault="005D50B2" w:rsidP="00E3646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D50B2">
              <w:rPr>
                <w:rFonts w:ascii="Times New Roman" w:hAnsi="Times New Roman" w:cs="Times New Roman"/>
              </w:rPr>
              <w:t>188673, Ленинградская область, Всеволожский район, деревня Новое Девяткино, ул</w:t>
            </w:r>
            <w:proofErr w:type="gramStart"/>
            <w:r w:rsidRPr="005D50B2">
              <w:rPr>
                <w:rFonts w:ascii="Times New Roman" w:hAnsi="Times New Roman" w:cs="Times New Roman"/>
              </w:rPr>
              <w:t>.С</w:t>
            </w:r>
            <w:proofErr w:type="gramEnd"/>
            <w:r w:rsidRPr="005D50B2">
              <w:rPr>
                <w:rFonts w:ascii="Times New Roman" w:hAnsi="Times New Roman" w:cs="Times New Roman"/>
              </w:rPr>
              <w:t>лавы.д.1, пом.59</w:t>
            </w:r>
          </w:p>
        </w:tc>
      </w:tr>
      <w:tr w:rsidR="00D673A8" w:rsidRPr="00C808A9" w:rsidTr="00E36467">
        <w:tc>
          <w:tcPr>
            <w:tcW w:w="4786" w:type="dxa"/>
            <w:shd w:val="clear" w:color="auto" w:fill="auto"/>
          </w:tcPr>
          <w:p w:rsidR="00D673A8" w:rsidRPr="00D350E7" w:rsidRDefault="00D673A8" w:rsidP="00E36467">
            <w:pPr>
              <w:jc w:val="both"/>
              <w:rPr>
                <w:rFonts w:ascii="Times New Roman" w:hAnsi="Times New Roman" w:cs="Times New Roman"/>
              </w:rPr>
            </w:pPr>
            <w:r w:rsidRPr="00D350E7"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5635" w:type="dxa"/>
            <w:shd w:val="clear" w:color="auto" w:fill="auto"/>
          </w:tcPr>
          <w:p w:rsidR="00D673A8" w:rsidRPr="00D350E7" w:rsidRDefault="005D50B2" w:rsidP="00E36467">
            <w:pPr>
              <w:jc w:val="both"/>
              <w:rPr>
                <w:rFonts w:ascii="Times New Roman" w:hAnsi="Times New Roman" w:cs="Times New Roman"/>
              </w:rPr>
            </w:pPr>
            <w:r w:rsidRPr="00D350E7">
              <w:rPr>
                <w:rFonts w:ascii="Times New Roman" w:hAnsi="Times New Roman" w:cs="Times New Roman"/>
              </w:rPr>
              <w:t>188673, Ленинградская область, Всеволожский район, деревня Новое Девяткино, ул</w:t>
            </w:r>
            <w:proofErr w:type="gramStart"/>
            <w:r w:rsidRPr="00D350E7">
              <w:rPr>
                <w:rFonts w:ascii="Times New Roman" w:hAnsi="Times New Roman" w:cs="Times New Roman"/>
              </w:rPr>
              <w:t>.С</w:t>
            </w:r>
            <w:proofErr w:type="gramEnd"/>
            <w:r w:rsidRPr="00D350E7">
              <w:rPr>
                <w:rFonts w:ascii="Times New Roman" w:hAnsi="Times New Roman" w:cs="Times New Roman"/>
              </w:rPr>
              <w:t>лавы.д.1, пом.59</w:t>
            </w:r>
          </w:p>
        </w:tc>
      </w:tr>
      <w:tr w:rsidR="00D673A8" w:rsidRPr="00C808A9" w:rsidTr="00E36467">
        <w:tc>
          <w:tcPr>
            <w:tcW w:w="4786" w:type="dxa"/>
            <w:shd w:val="clear" w:color="auto" w:fill="auto"/>
          </w:tcPr>
          <w:p w:rsidR="00D673A8" w:rsidRPr="00D350E7" w:rsidRDefault="00D673A8" w:rsidP="00E36467">
            <w:pPr>
              <w:jc w:val="both"/>
              <w:rPr>
                <w:rFonts w:ascii="Times New Roman" w:hAnsi="Times New Roman" w:cs="Times New Roman"/>
              </w:rPr>
            </w:pPr>
            <w:r w:rsidRPr="00D350E7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5635" w:type="dxa"/>
            <w:shd w:val="clear" w:color="auto" w:fill="auto"/>
          </w:tcPr>
          <w:p w:rsidR="00D673A8" w:rsidRPr="00D350E7" w:rsidRDefault="001C66EE" w:rsidP="00E36467">
            <w:pPr>
              <w:jc w:val="both"/>
              <w:rPr>
                <w:rFonts w:ascii="Times New Roman" w:hAnsi="Times New Roman" w:cs="Times New Roman"/>
              </w:rPr>
            </w:pPr>
            <w:r w:rsidRPr="00D350E7">
              <w:rPr>
                <w:rFonts w:ascii="Times New Roman" w:hAnsi="Times New Roman" w:cs="Times New Roman"/>
              </w:rPr>
              <w:t>8(911)780-77-12</w:t>
            </w:r>
          </w:p>
        </w:tc>
      </w:tr>
      <w:tr w:rsidR="00D673A8" w:rsidRPr="00C808A9" w:rsidTr="00E36467">
        <w:tc>
          <w:tcPr>
            <w:tcW w:w="4786" w:type="dxa"/>
            <w:shd w:val="clear" w:color="auto" w:fill="auto"/>
          </w:tcPr>
          <w:p w:rsidR="00D673A8" w:rsidRPr="00CA5192" w:rsidRDefault="00D673A8" w:rsidP="00E36467">
            <w:pPr>
              <w:jc w:val="both"/>
              <w:rPr>
                <w:rFonts w:ascii="Times New Roman" w:hAnsi="Times New Roman" w:cs="Times New Roman"/>
              </w:rPr>
            </w:pPr>
            <w:r w:rsidRPr="00CA5192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635" w:type="dxa"/>
            <w:shd w:val="clear" w:color="auto" w:fill="auto"/>
          </w:tcPr>
          <w:p w:rsidR="00D673A8" w:rsidRPr="001C66EE" w:rsidRDefault="00BA19B8" w:rsidP="00E3646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hyperlink r:id="rId9" w:history="1">
              <w:r w:rsidR="001C66EE" w:rsidRPr="00F24FB6">
                <w:rPr>
                  <w:rStyle w:val="af0"/>
                  <w:rFonts w:ascii="Times New Roman" w:hAnsi="Times New Roman" w:cs="Times New Roman"/>
                  <w:lang w:val="en-US"/>
                </w:rPr>
                <w:t>vks-invest@mail.ru</w:t>
              </w:r>
            </w:hyperlink>
            <w:r w:rsidR="001C66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73A8" w:rsidRPr="00C808A9" w:rsidTr="00E36467">
        <w:tc>
          <w:tcPr>
            <w:tcW w:w="4786" w:type="dxa"/>
            <w:shd w:val="clear" w:color="auto" w:fill="auto"/>
          </w:tcPr>
          <w:p w:rsidR="00D673A8" w:rsidRPr="00CA5192" w:rsidRDefault="00D673A8" w:rsidP="00E36467">
            <w:pPr>
              <w:jc w:val="both"/>
              <w:rPr>
                <w:rFonts w:ascii="Times New Roman" w:hAnsi="Times New Roman" w:cs="Times New Roman"/>
              </w:rPr>
            </w:pPr>
            <w:r w:rsidRPr="00CA5192">
              <w:rPr>
                <w:rFonts w:ascii="Times New Roman" w:hAnsi="Times New Roman" w:cs="Times New Roman"/>
              </w:rPr>
              <w:t>ОГРН, дата его присвоения и наименование органа, принявшего решение о регистрации</w:t>
            </w:r>
          </w:p>
        </w:tc>
        <w:tc>
          <w:tcPr>
            <w:tcW w:w="5635" w:type="dxa"/>
            <w:shd w:val="clear" w:color="auto" w:fill="auto"/>
          </w:tcPr>
          <w:p w:rsidR="00730DF2" w:rsidRPr="00730DF2" w:rsidRDefault="00E715BB" w:rsidP="00730DF2">
            <w:pPr>
              <w:jc w:val="both"/>
              <w:rPr>
                <w:rFonts w:ascii="Times New Roman" w:hAnsi="Times New Roman" w:cs="Times New Roman"/>
              </w:rPr>
            </w:pPr>
            <w:r w:rsidRPr="00CF59F0">
              <w:rPr>
                <w:rFonts w:ascii="Times New Roman" w:hAnsi="Times New Roman" w:cs="Times New Roman"/>
              </w:rPr>
              <w:t>1177847194491</w:t>
            </w:r>
            <w:r w:rsidR="00CF59F0">
              <w:rPr>
                <w:rFonts w:ascii="Times New Roman" w:hAnsi="Times New Roman" w:cs="Times New Roman"/>
              </w:rPr>
              <w:t xml:space="preserve"> от 09.11.202</w:t>
            </w:r>
            <w:r w:rsidR="00D673A8" w:rsidRPr="00CF59F0">
              <w:rPr>
                <w:rFonts w:ascii="Times New Roman" w:hAnsi="Times New Roman" w:cs="Times New Roman"/>
              </w:rPr>
              <w:t xml:space="preserve">0 г., </w:t>
            </w:r>
            <w:r w:rsidR="00730DF2" w:rsidRPr="00730DF2">
              <w:rPr>
                <w:rFonts w:ascii="Times New Roman" w:hAnsi="Times New Roman" w:cs="Times New Roman"/>
              </w:rPr>
              <w:t>Инспекция Федеральной налоговой службы</w:t>
            </w:r>
          </w:p>
          <w:p w:rsidR="00730DF2" w:rsidRPr="00730DF2" w:rsidRDefault="00730DF2" w:rsidP="00730DF2">
            <w:pPr>
              <w:jc w:val="both"/>
              <w:rPr>
                <w:rFonts w:ascii="Times New Roman" w:hAnsi="Times New Roman" w:cs="Times New Roman"/>
              </w:rPr>
            </w:pPr>
            <w:r w:rsidRPr="00730DF2">
              <w:rPr>
                <w:rFonts w:ascii="Times New Roman" w:hAnsi="Times New Roman" w:cs="Times New Roman"/>
              </w:rPr>
              <w:t xml:space="preserve">по Выборгскому району </w:t>
            </w:r>
            <w:proofErr w:type="gramStart"/>
            <w:r w:rsidRPr="00730DF2">
              <w:rPr>
                <w:rFonts w:ascii="Times New Roman" w:hAnsi="Times New Roman" w:cs="Times New Roman"/>
              </w:rPr>
              <w:t>Ленинградской</w:t>
            </w:r>
            <w:proofErr w:type="gramEnd"/>
          </w:p>
          <w:p w:rsidR="00D673A8" w:rsidRPr="00C808A9" w:rsidRDefault="00730DF2" w:rsidP="00730DF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30DF2">
              <w:rPr>
                <w:rFonts w:ascii="Times New Roman" w:hAnsi="Times New Roman" w:cs="Times New Roman"/>
              </w:rPr>
              <w:t>области</w:t>
            </w:r>
          </w:p>
        </w:tc>
      </w:tr>
      <w:tr w:rsidR="00D673A8" w:rsidRPr="00C808A9" w:rsidTr="00E36467">
        <w:tc>
          <w:tcPr>
            <w:tcW w:w="4786" w:type="dxa"/>
            <w:shd w:val="clear" w:color="auto" w:fill="auto"/>
          </w:tcPr>
          <w:p w:rsidR="00D673A8" w:rsidRPr="00CA5192" w:rsidRDefault="00D673A8" w:rsidP="00E36467">
            <w:pPr>
              <w:jc w:val="both"/>
              <w:rPr>
                <w:rFonts w:ascii="Times New Roman" w:hAnsi="Times New Roman" w:cs="Times New Roman"/>
              </w:rPr>
            </w:pPr>
            <w:r w:rsidRPr="00CA519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635" w:type="dxa"/>
            <w:shd w:val="clear" w:color="auto" w:fill="auto"/>
          </w:tcPr>
          <w:p w:rsidR="00D673A8" w:rsidRPr="00C808A9" w:rsidRDefault="00476F0B" w:rsidP="00E3646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76F0B">
              <w:rPr>
                <w:rFonts w:ascii="Times New Roman" w:hAnsi="Times New Roman" w:cs="Times New Roman"/>
              </w:rPr>
              <w:t>7804600032</w:t>
            </w:r>
          </w:p>
        </w:tc>
      </w:tr>
      <w:tr w:rsidR="00D673A8" w:rsidRPr="00C808A9" w:rsidTr="00E36467">
        <w:tc>
          <w:tcPr>
            <w:tcW w:w="4786" w:type="dxa"/>
            <w:shd w:val="clear" w:color="auto" w:fill="auto"/>
          </w:tcPr>
          <w:p w:rsidR="00D673A8" w:rsidRPr="00CA5192" w:rsidRDefault="00D673A8" w:rsidP="00E36467">
            <w:pPr>
              <w:jc w:val="both"/>
              <w:rPr>
                <w:rFonts w:ascii="Times New Roman" w:hAnsi="Times New Roman" w:cs="Times New Roman"/>
              </w:rPr>
            </w:pPr>
            <w:r w:rsidRPr="00CA519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5635" w:type="dxa"/>
            <w:shd w:val="clear" w:color="auto" w:fill="auto"/>
          </w:tcPr>
          <w:p w:rsidR="00D673A8" w:rsidRPr="00C808A9" w:rsidRDefault="00476F0B" w:rsidP="00E3646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76F0B">
              <w:rPr>
                <w:rFonts w:ascii="Times New Roman" w:hAnsi="Times New Roman" w:cs="Times New Roman"/>
              </w:rPr>
              <w:t>470301001</w:t>
            </w:r>
          </w:p>
        </w:tc>
      </w:tr>
      <w:tr w:rsidR="00D673A8" w:rsidRPr="00C808A9" w:rsidTr="00E36467">
        <w:tc>
          <w:tcPr>
            <w:tcW w:w="4786" w:type="dxa"/>
            <w:shd w:val="clear" w:color="auto" w:fill="auto"/>
          </w:tcPr>
          <w:p w:rsidR="00D673A8" w:rsidRPr="00D350E7" w:rsidRDefault="00D673A8" w:rsidP="00E36467">
            <w:pPr>
              <w:rPr>
                <w:rFonts w:ascii="Times New Roman" w:hAnsi="Times New Roman" w:cs="Times New Roman"/>
              </w:rPr>
            </w:pPr>
            <w:r w:rsidRPr="00D350E7">
              <w:rPr>
                <w:rFonts w:ascii="Times New Roman" w:hAnsi="Times New Roman" w:cs="Times New Roman"/>
              </w:rPr>
              <w:t>Применяемая система налогообложения</w:t>
            </w:r>
          </w:p>
        </w:tc>
        <w:tc>
          <w:tcPr>
            <w:tcW w:w="5635" w:type="dxa"/>
            <w:shd w:val="clear" w:color="auto" w:fill="auto"/>
          </w:tcPr>
          <w:p w:rsidR="00D673A8" w:rsidRPr="00D350E7" w:rsidRDefault="00D350E7" w:rsidP="00E36467">
            <w:pPr>
              <w:jc w:val="both"/>
              <w:rPr>
                <w:rFonts w:ascii="Times New Roman" w:hAnsi="Times New Roman" w:cs="Times New Roman"/>
              </w:rPr>
            </w:pPr>
            <w:r w:rsidRPr="00D350E7">
              <w:rPr>
                <w:rFonts w:ascii="Times New Roman" w:hAnsi="Times New Roman" w:cs="Times New Roman"/>
              </w:rPr>
              <w:t>упрощенная</w:t>
            </w:r>
          </w:p>
        </w:tc>
      </w:tr>
    </w:tbl>
    <w:p w:rsidR="0000268C" w:rsidRDefault="0000268C" w:rsidP="00095B5F">
      <w:pPr>
        <w:pStyle w:val="ac"/>
        <w:ind w:right="141"/>
        <w:jc w:val="both"/>
        <w:rPr>
          <w:rFonts w:ascii="Times New Roman" w:hAnsi="Times New Roman" w:cs="Times New Roman"/>
          <w:b/>
          <w:color w:val="auto"/>
        </w:rPr>
      </w:pPr>
    </w:p>
    <w:p w:rsidR="00CC1296" w:rsidRPr="00647354" w:rsidRDefault="00095B5F" w:rsidP="00095B5F">
      <w:pPr>
        <w:pStyle w:val="ac"/>
        <w:ind w:right="141"/>
        <w:jc w:val="both"/>
        <w:rPr>
          <w:rFonts w:ascii="Times New Roman" w:hAnsi="Times New Roman" w:cs="Times New Roman"/>
          <w:b/>
          <w:color w:val="auto"/>
        </w:rPr>
      </w:pPr>
      <w:r w:rsidRPr="00647354">
        <w:rPr>
          <w:rFonts w:ascii="Times New Roman" w:hAnsi="Times New Roman" w:cs="Times New Roman"/>
          <w:b/>
          <w:color w:val="auto"/>
        </w:rPr>
        <w:t xml:space="preserve">Раздел 3. </w:t>
      </w:r>
      <w:r w:rsidR="00D673A8" w:rsidRPr="00647354">
        <w:rPr>
          <w:rFonts w:ascii="Times New Roman" w:hAnsi="Times New Roman" w:cs="Times New Roman"/>
          <w:b/>
          <w:color w:val="auto"/>
        </w:rPr>
        <w:t>Вводная часть</w:t>
      </w:r>
    </w:p>
    <w:p w:rsidR="004727F7" w:rsidRPr="00647354" w:rsidRDefault="004727F7" w:rsidP="004727F7">
      <w:pPr>
        <w:pStyle w:val="ac"/>
        <w:ind w:left="1069" w:right="141"/>
        <w:jc w:val="both"/>
        <w:rPr>
          <w:rFonts w:ascii="Times New Roman" w:hAnsi="Times New Roman" w:cs="Times New Roman"/>
          <w:b/>
          <w:color w:val="auto"/>
        </w:rPr>
      </w:pPr>
    </w:p>
    <w:p w:rsidR="00593425" w:rsidRPr="00B32A47" w:rsidRDefault="00D60D2D" w:rsidP="0043737C">
      <w:pPr>
        <w:widowControl/>
        <w:ind w:right="141" w:firstLine="567"/>
        <w:jc w:val="both"/>
        <w:rPr>
          <w:rFonts w:ascii="Times New Roman" w:hAnsi="Times New Roman" w:cs="Times New Roman"/>
          <w:strike/>
          <w:color w:val="FF0000"/>
        </w:rPr>
      </w:pPr>
      <w:r w:rsidRPr="001D53D7">
        <w:rPr>
          <w:rFonts w:ascii="Times New Roman" w:hAnsi="Times New Roman" w:cs="Times New Roman"/>
        </w:rPr>
        <w:t>Реализация проекта обеспечивает</w:t>
      </w:r>
      <w:r w:rsidR="004727F7" w:rsidRPr="001D53D7">
        <w:rPr>
          <w:rFonts w:ascii="Times New Roman" w:hAnsi="Times New Roman" w:cs="Times New Roman"/>
        </w:rPr>
        <w:t xml:space="preserve"> Муниципальному образовани</w:t>
      </w:r>
      <w:r w:rsidRPr="001D53D7">
        <w:rPr>
          <w:rFonts w:ascii="Times New Roman" w:hAnsi="Times New Roman" w:cs="Times New Roman"/>
        </w:rPr>
        <w:t xml:space="preserve">ю </w:t>
      </w:r>
      <w:r w:rsidR="001D53D7" w:rsidRPr="001D53D7">
        <w:rPr>
          <w:rFonts w:ascii="Times New Roman" w:hAnsi="Times New Roman" w:cs="Times New Roman"/>
        </w:rPr>
        <w:t xml:space="preserve">«Новодевяткинское сельское поселение» Всеволожского муниципального района Ленинградской области </w:t>
      </w:r>
      <w:r w:rsidR="004727F7" w:rsidRPr="001D53D7">
        <w:rPr>
          <w:rFonts w:ascii="Times New Roman" w:hAnsi="Times New Roman" w:cs="Times New Roman"/>
        </w:rPr>
        <w:t>возможность осуще</w:t>
      </w:r>
      <w:r w:rsidRPr="001D53D7">
        <w:rPr>
          <w:rFonts w:ascii="Times New Roman" w:hAnsi="Times New Roman" w:cs="Times New Roman"/>
        </w:rPr>
        <w:t>ствления застройки территории МО</w:t>
      </w:r>
      <w:r w:rsidR="004727F7" w:rsidRPr="001D53D7">
        <w:rPr>
          <w:rFonts w:ascii="Times New Roman" w:hAnsi="Times New Roman" w:cs="Times New Roman"/>
        </w:rPr>
        <w:t xml:space="preserve">, ввод в эксплуатацию построенных </w:t>
      </w:r>
      <w:r w:rsidR="004727F7" w:rsidRPr="001D53D7">
        <w:rPr>
          <w:rFonts w:ascii="Times New Roman" w:hAnsi="Times New Roman" w:cs="Times New Roman"/>
        </w:rPr>
        <w:lastRenderedPageBreak/>
        <w:t xml:space="preserve">жилых и промышленных объектов, повысит инвестиционную привлекательность </w:t>
      </w:r>
      <w:r w:rsidR="00E03E3B">
        <w:rPr>
          <w:rFonts w:ascii="Times New Roman" w:hAnsi="Times New Roman" w:cs="Times New Roman"/>
        </w:rPr>
        <w:t>муниципального образования</w:t>
      </w:r>
      <w:r w:rsidR="004727F7" w:rsidRPr="001D53D7">
        <w:rPr>
          <w:rFonts w:ascii="Times New Roman" w:hAnsi="Times New Roman" w:cs="Times New Roman"/>
        </w:rPr>
        <w:t xml:space="preserve">. </w:t>
      </w:r>
    </w:p>
    <w:p w:rsidR="0043737C" w:rsidRPr="0043737C" w:rsidRDefault="0043737C" w:rsidP="0043737C">
      <w:pPr>
        <w:widowControl/>
        <w:spacing w:line="276" w:lineRule="auto"/>
        <w:ind w:right="-1" w:firstLine="567"/>
        <w:jc w:val="both"/>
        <w:rPr>
          <w:rFonts w:ascii="Times New Roman" w:hAnsi="Times New Roman" w:cs="Times New Roman"/>
        </w:rPr>
      </w:pPr>
      <w:r w:rsidRPr="0043737C">
        <w:rPr>
          <w:rFonts w:ascii="Times New Roman" w:hAnsi="Times New Roman" w:cs="Times New Roman"/>
        </w:rPr>
        <w:t>МО «Новодевяткинское сельское поселение» входит в состав Всеволожского муниципального района Ленинградской области. Общая площадь МО составляет 577 га. Поселение расположено в центральной части Всеволожского района Ленинградской области граничит:</w:t>
      </w:r>
    </w:p>
    <w:p w:rsidR="0043737C" w:rsidRPr="0043737C" w:rsidRDefault="0043737C" w:rsidP="0043737C">
      <w:pPr>
        <w:widowControl/>
        <w:spacing w:line="276" w:lineRule="auto"/>
        <w:ind w:right="-1" w:firstLine="567"/>
        <w:jc w:val="both"/>
        <w:rPr>
          <w:rFonts w:ascii="Times New Roman" w:hAnsi="Times New Roman" w:cs="Times New Roman"/>
        </w:rPr>
      </w:pPr>
      <w:r w:rsidRPr="0043737C">
        <w:rPr>
          <w:rFonts w:ascii="Times New Roman" w:hAnsi="Times New Roman" w:cs="Times New Roman"/>
        </w:rPr>
        <w:t xml:space="preserve">на севере и востоке - с Кузьмоловский городским поселением </w:t>
      </w:r>
    </w:p>
    <w:p w:rsidR="0043737C" w:rsidRPr="0043737C" w:rsidRDefault="0043737C" w:rsidP="0043737C">
      <w:pPr>
        <w:widowControl/>
        <w:spacing w:line="276" w:lineRule="auto"/>
        <w:ind w:right="-1" w:firstLine="567"/>
        <w:jc w:val="both"/>
        <w:rPr>
          <w:rFonts w:ascii="Times New Roman" w:hAnsi="Times New Roman" w:cs="Times New Roman"/>
        </w:rPr>
      </w:pPr>
      <w:r w:rsidRPr="0043737C">
        <w:rPr>
          <w:rFonts w:ascii="Times New Roman" w:hAnsi="Times New Roman" w:cs="Times New Roman"/>
        </w:rPr>
        <w:t xml:space="preserve">на юге и западе - с Муринским городским поселением от города Санкт-Петербург. Вокруг МО «Новодевяткинское сельское поселение» располагаются территории: </w:t>
      </w:r>
    </w:p>
    <w:p w:rsidR="0043737C" w:rsidRPr="0043737C" w:rsidRDefault="0043737C" w:rsidP="000E3CD1">
      <w:pPr>
        <w:widowControl/>
        <w:numPr>
          <w:ilvl w:val="0"/>
          <w:numId w:val="20"/>
        </w:numPr>
        <w:tabs>
          <w:tab w:val="clear" w:pos="720"/>
          <w:tab w:val="num" w:pos="993"/>
        </w:tabs>
        <w:spacing w:line="276" w:lineRule="auto"/>
        <w:ind w:left="567" w:right="-1" w:firstLine="0"/>
        <w:jc w:val="both"/>
        <w:rPr>
          <w:rFonts w:ascii="Times New Roman" w:hAnsi="Times New Roman" w:cs="Times New Roman"/>
          <w:color w:val="auto"/>
        </w:rPr>
      </w:pPr>
      <w:r w:rsidRPr="0043737C">
        <w:rPr>
          <w:rFonts w:ascii="Times New Roman" w:hAnsi="Times New Roman" w:cs="Times New Roman"/>
        </w:rPr>
        <w:t>По территории поселения проходит автодорога </w:t>
      </w:r>
      <w:hyperlink r:id="rId10" w:tooltip="41К-065 (автодорога) (страница отсутствует)" w:history="1">
        <w:r w:rsidRPr="0043737C">
          <w:rPr>
            <w:rFonts w:ascii="Times New Roman" w:hAnsi="Times New Roman" w:cs="Times New Roman"/>
            <w:bCs/>
            <w:color w:val="auto"/>
          </w:rPr>
          <w:t>41К-065</w:t>
        </w:r>
      </w:hyperlink>
      <w:r w:rsidRPr="0043737C">
        <w:rPr>
          <w:rFonts w:ascii="Times New Roman" w:hAnsi="Times New Roman" w:cs="Times New Roman"/>
          <w:color w:val="auto"/>
        </w:rPr>
        <w:t> (</w:t>
      </w:r>
      <w:hyperlink r:id="rId11" w:tooltip="Санкт-Петербург" w:history="1">
        <w:r w:rsidRPr="0043737C">
          <w:rPr>
            <w:rFonts w:ascii="Times New Roman" w:hAnsi="Times New Roman" w:cs="Times New Roman"/>
            <w:color w:val="auto"/>
          </w:rPr>
          <w:t>Санкт-Петербург</w:t>
        </w:r>
      </w:hyperlink>
      <w:r w:rsidRPr="0043737C">
        <w:rPr>
          <w:rFonts w:ascii="Times New Roman" w:hAnsi="Times New Roman" w:cs="Times New Roman"/>
          <w:color w:val="auto"/>
        </w:rPr>
        <w:t> - </w:t>
      </w:r>
      <w:hyperlink r:id="rId12" w:tooltip="Всеволожский район" w:history="1">
        <w:r w:rsidRPr="0043737C">
          <w:rPr>
            <w:rFonts w:ascii="Times New Roman" w:hAnsi="Times New Roman" w:cs="Times New Roman"/>
            <w:color w:val="auto"/>
          </w:rPr>
          <w:t>Матокса</w:t>
        </w:r>
      </w:hyperlink>
      <w:r w:rsidRPr="0043737C">
        <w:rPr>
          <w:rFonts w:ascii="Times New Roman" w:hAnsi="Times New Roman" w:cs="Times New Roman"/>
          <w:color w:val="auto"/>
        </w:rPr>
        <w:t>)</w:t>
      </w:r>
    </w:p>
    <w:p w:rsidR="0043737C" w:rsidRPr="0043737C" w:rsidRDefault="0043737C" w:rsidP="000E3CD1">
      <w:pPr>
        <w:widowControl/>
        <w:numPr>
          <w:ilvl w:val="0"/>
          <w:numId w:val="20"/>
        </w:numPr>
        <w:tabs>
          <w:tab w:val="clear" w:pos="720"/>
          <w:tab w:val="num" w:pos="993"/>
        </w:tabs>
        <w:spacing w:line="276" w:lineRule="auto"/>
        <w:ind w:left="567" w:right="-1" w:firstLine="0"/>
        <w:jc w:val="both"/>
        <w:rPr>
          <w:rFonts w:ascii="Times New Roman" w:hAnsi="Times New Roman" w:cs="Times New Roman"/>
          <w:color w:val="auto"/>
        </w:rPr>
      </w:pPr>
      <w:r w:rsidRPr="0043737C">
        <w:rPr>
          <w:rFonts w:ascii="Times New Roman" w:hAnsi="Times New Roman" w:cs="Times New Roman"/>
          <w:color w:val="auto"/>
        </w:rPr>
        <w:t>По западной границе территории поселения проходит железная дорога Санкт-Петербург — </w:t>
      </w:r>
      <w:hyperlink r:id="rId13" w:tooltip="Муниципальное образование" w:history="1">
        <w:r w:rsidRPr="0043737C">
          <w:rPr>
            <w:rFonts w:ascii="Times New Roman" w:hAnsi="Times New Roman" w:cs="Times New Roman"/>
            <w:color w:val="auto"/>
          </w:rPr>
          <w:t>Приозерск</w:t>
        </w:r>
      </w:hyperlink>
      <w:r w:rsidRPr="0043737C">
        <w:rPr>
          <w:rFonts w:ascii="Times New Roman" w:hAnsi="Times New Roman" w:cs="Times New Roman"/>
          <w:color w:val="auto"/>
        </w:rPr>
        <w:t>.</w:t>
      </w:r>
    </w:p>
    <w:p w:rsidR="0043737C" w:rsidRPr="0043737C" w:rsidRDefault="0043737C" w:rsidP="000E3CD1">
      <w:pPr>
        <w:widowControl/>
        <w:numPr>
          <w:ilvl w:val="0"/>
          <w:numId w:val="20"/>
        </w:numPr>
        <w:tabs>
          <w:tab w:val="clear" w:pos="720"/>
          <w:tab w:val="num" w:pos="993"/>
        </w:tabs>
        <w:spacing w:line="276" w:lineRule="auto"/>
        <w:ind w:left="567" w:right="-1" w:firstLine="0"/>
        <w:jc w:val="both"/>
        <w:rPr>
          <w:rFonts w:ascii="Times New Roman" w:hAnsi="Times New Roman" w:cs="Times New Roman"/>
          <w:color w:val="auto"/>
        </w:rPr>
      </w:pPr>
      <w:r w:rsidRPr="0043737C">
        <w:rPr>
          <w:rFonts w:ascii="Times New Roman" w:hAnsi="Times New Roman" w:cs="Times New Roman"/>
          <w:color w:val="auto"/>
        </w:rPr>
        <w:t>По территории поселения протекает река </w:t>
      </w:r>
      <w:proofErr w:type="spellStart"/>
      <w:r w:rsidR="00BA19B8" w:rsidRPr="00BA19B8">
        <w:fldChar w:fldCharType="begin"/>
      </w:r>
      <w:r w:rsidR="00591FED">
        <w:instrText xml:space="preserve"> HYPERLINK "https://ru.wikipedia.org/wiki/%D0%9E%D1%85%D1%82%D0%B0_(%D0%BF%D1%80%D0%B8%D1%82%D0%BE%D0%BA_%D0%9D%D0%B5%D0%B2%D1%8B)" \o "Охта (приток Невы)" </w:instrText>
      </w:r>
      <w:r w:rsidR="00BA19B8" w:rsidRPr="00BA19B8">
        <w:fldChar w:fldCharType="separate"/>
      </w:r>
      <w:r w:rsidRPr="0043737C">
        <w:rPr>
          <w:rFonts w:ascii="Times New Roman" w:hAnsi="Times New Roman" w:cs="Times New Roman"/>
          <w:color w:val="auto"/>
        </w:rPr>
        <w:t>Охта</w:t>
      </w:r>
      <w:proofErr w:type="spellEnd"/>
      <w:r w:rsidR="00BA19B8">
        <w:rPr>
          <w:rFonts w:ascii="Times New Roman" w:hAnsi="Times New Roman" w:cs="Times New Roman"/>
          <w:color w:val="auto"/>
        </w:rPr>
        <w:fldChar w:fldCharType="end"/>
      </w:r>
      <w:r w:rsidRPr="0043737C">
        <w:rPr>
          <w:rFonts w:ascii="Times New Roman" w:hAnsi="Times New Roman" w:cs="Times New Roman"/>
          <w:color w:val="auto"/>
        </w:rPr>
        <w:t xml:space="preserve"> и </w:t>
      </w:r>
      <w:proofErr w:type="spellStart"/>
      <w:r w:rsidRPr="0043737C">
        <w:rPr>
          <w:rFonts w:ascii="Times New Roman" w:hAnsi="Times New Roman" w:cs="Times New Roman"/>
          <w:color w:val="auto"/>
        </w:rPr>
        <w:t>Капральев</w:t>
      </w:r>
      <w:proofErr w:type="spellEnd"/>
      <w:r w:rsidRPr="0043737C">
        <w:rPr>
          <w:rFonts w:ascii="Times New Roman" w:hAnsi="Times New Roman" w:cs="Times New Roman"/>
          <w:color w:val="auto"/>
        </w:rPr>
        <w:t xml:space="preserve"> ручей.</w:t>
      </w:r>
    </w:p>
    <w:p w:rsidR="0043737C" w:rsidRPr="0043737C" w:rsidRDefault="0043737C" w:rsidP="000E3CD1">
      <w:pPr>
        <w:widowControl/>
        <w:numPr>
          <w:ilvl w:val="0"/>
          <w:numId w:val="20"/>
        </w:numPr>
        <w:tabs>
          <w:tab w:val="clear" w:pos="720"/>
          <w:tab w:val="num" w:pos="993"/>
        </w:tabs>
        <w:spacing w:line="276" w:lineRule="auto"/>
        <w:ind w:left="567" w:right="-1" w:firstLine="0"/>
        <w:jc w:val="both"/>
        <w:rPr>
          <w:rFonts w:ascii="Times New Roman" w:hAnsi="Times New Roman" w:cs="Times New Roman"/>
        </w:rPr>
      </w:pPr>
      <w:r w:rsidRPr="0043737C">
        <w:rPr>
          <w:rFonts w:ascii="Times New Roman" w:hAnsi="Times New Roman" w:cs="Times New Roman"/>
          <w:color w:val="auto"/>
        </w:rPr>
        <w:t>Расстояние от административного центра поселения до районного центра</w:t>
      </w:r>
      <w:r w:rsidRPr="0043737C">
        <w:rPr>
          <w:rFonts w:ascii="Times New Roman" w:hAnsi="Times New Roman" w:cs="Times New Roman"/>
        </w:rPr>
        <w:t xml:space="preserve"> - 40 км.</w:t>
      </w:r>
    </w:p>
    <w:p w:rsidR="0043737C" w:rsidRPr="0043737C" w:rsidRDefault="0043737C" w:rsidP="0043737C">
      <w:pPr>
        <w:widowControl/>
        <w:spacing w:line="276" w:lineRule="auto"/>
        <w:ind w:right="-1" w:firstLine="567"/>
        <w:jc w:val="both"/>
        <w:rPr>
          <w:rFonts w:ascii="Times New Roman" w:hAnsi="Times New Roman" w:cs="Times New Roman"/>
        </w:rPr>
      </w:pPr>
      <w:r w:rsidRPr="0043737C">
        <w:rPr>
          <w:rFonts w:ascii="Times New Roman" w:hAnsi="Times New Roman" w:cs="Times New Roman"/>
        </w:rPr>
        <w:t>Общая численность населения в поселении растёт, так для сравнения - 9960 человек на 2007 год и 21783 человек на 2020год. В деревне 25 многоэтажных домов и 42 частных дома.</w:t>
      </w:r>
    </w:p>
    <w:p w:rsidR="00981EE3" w:rsidRPr="00450959" w:rsidRDefault="00BD2182" w:rsidP="00F37F9B">
      <w:pPr>
        <w:widowControl/>
        <w:suppressAutoHyphens/>
        <w:overflowPunct w:val="0"/>
        <w:ind w:firstLine="566"/>
        <w:jc w:val="both"/>
        <w:rPr>
          <w:rFonts w:ascii="Times New Roman" w:eastAsia="Times New Roman" w:hAnsi="Times New Roman" w:cs="Times New Roman"/>
          <w:strike/>
          <w:color w:val="FF0000"/>
          <w:kern w:val="1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Хозяйственно-бытовые</w:t>
      </w:r>
      <w:r w:rsidR="00981EE3" w:rsidRPr="00981EE3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 сто</w:t>
      </w:r>
      <w:r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ки, принимаемые в муниципальную систему водоотведения</w:t>
      </w:r>
      <w:r w:rsidR="00981EE3" w:rsidRPr="00981EE3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 от существующей застройки</w:t>
      </w:r>
      <w:r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,</w:t>
      </w:r>
      <w:r w:rsidR="00237DD5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 без очистки</w:t>
      </w:r>
      <w:r w:rsidR="00981EE3" w:rsidRPr="00981EE3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 самотеком отводятся в Капральев ручей </w:t>
      </w:r>
      <w:r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и</w:t>
      </w:r>
      <w:r w:rsidR="00237DD5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в Безымянный ручей </w:t>
      </w:r>
      <w:r w:rsidR="00981EE3" w:rsidRPr="00981EE3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по самотечному коллектору </w:t>
      </w:r>
      <w:r w:rsidR="00981EE3" w:rsidRPr="00981EE3">
        <w:rPr>
          <w:rFonts w:ascii="Symbol" w:eastAsia="Times New Roman" w:hAnsi="Symbol" w:cs="Times New Roman"/>
          <w:color w:val="auto"/>
          <w:kern w:val="1"/>
          <w:lang w:eastAsia="ar-SA" w:bidi="ar-SA"/>
        </w:rPr>
        <w:t></w:t>
      </w:r>
      <w:r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1000 мм.</w:t>
      </w:r>
      <w:r w:rsidR="00981EE3" w:rsidRPr="00981EE3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 </w:t>
      </w:r>
    </w:p>
    <w:p w:rsidR="00981EE3" w:rsidRPr="00981EE3" w:rsidRDefault="00981EE3" w:rsidP="00981EE3">
      <w:pPr>
        <w:widowControl/>
        <w:suppressAutoHyphens/>
        <w:overflowPunct w:val="0"/>
        <w:ind w:firstLine="566"/>
        <w:jc w:val="both"/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</w:pPr>
      <w:r w:rsidRPr="00981EE3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Дождевые стоки с т</w:t>
      </w:r>
      <w:r w:rsidR="00237DD5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ерритории поселения без очистки</w:t>
      </w:r>
      <w:r w:rsidRPr="00981EE3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 отводятся в реку Охта по самотечному коллектору </w:t>
      </w:r>
      <w:r w:rsidRPr="00981EE3">
        <w:rPr>
          <w:rFonts w:ascii="Symbol" w:eastAsia="Times New Roman" w:hAnsi="Symbol" w:cs="Times New Roman"/>
          <w:color w:val="auto"/>
          <w:kern w:val="1"/>
          <w:lang w:eastAsia="ar-SA" w:bidi="ar-SA"/>
        </w:rPr>
        <w:t></w:t>
      </w:r>
      <w:r w:rsidRPr="00981EE3">
        <w:rPr>
          <w:rFonts w:ascii="Symbol" w:eastAsia="Times New Roman" w:hAnsi="Symbol" w:cs="Times New Roman"/>
          <w:color w:val="auto"/>
          <w:kern w:val="1"/>
          <w:lang w:eastAsia="ar-SA" w:bidi="ar-SA"/>
        </w:rPr>
        <w:t></w:t>
      </w:r>
      <w:r w:rsidRPr="00981EE3">
        <w:rPr>
          <w:rFonts w:ascii="Symbol" w:eastAsia="Times New Roman" w:hAnsi="Symbol" w:cs="Times New Roman"/>
          <w:color w:val="auto"/>
          <w:kern w:val="1"/>
          <w:lang w:eastAsia="ar-SA" w:bidi="ar-SA"/>
        </w:rPr>
        <w:t></w:t>
      </w:r>
      <w:r w:rsidRPr="00981EE3">
        <w:rPr>
          <w:rFonts w:ascii="Symbol" w:eastAsia="Times New Roman" w:hAnsi="Symbol" w:cs="Times New Roman"/>
          <w:color w:val="auto"/>
          <w:kern w:val="1"/>
          <w:lang w:eastAsia="ar-SA" w:bidi="ar-SA"/>
        </w:rPr>
        <w:t></w:t>
      </w:r>
      <w:r w:rsidRPr="00981EE3">
        <w:rPr>
          <w:rFonts w:ascii="Symbol" w:eastAsia="Times New Roman" w:hAnsi="Symbol" w:cs="Times New Roman"/>
          <w:color w:val="auto"/>
          <w:kern w:val="1"/>
          <w:lang w:eastAsia="ar-SA" w:bidi="ar-SA"/>
        </w:rPr>
        <w:t></w:t>
      </w:r>
      <w:proofErr w:type="gramStart"/>
      <w:r w:rsidRPr="00981EE3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мм</w:t>
      </w:r>
      <w:proofErr w:type="gramEnd"/>
      <w:r w:rsidRPr="00981EE3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 </w:t>
      </w:r>
      <w:r w:rsidR="00BD2182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в Безымянный ручей </w:t>
      </w:r>
      <w:r w:rsidRPr="00981EE3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и в Капральев ручей по самотечному коллектору </w:t>
      </w:r>
      <w:r w:rsidRPr="00981EE3">
        <w:rPr>
          <w:rFonts w:ascii="Symbol" w:eastAsia="Times New Roman" w:hAnsi="Symbol" w:cs="Times New Roman"/>
          <w:color w:val="auto"/>
          <w:kern w:val="1"/>
          <w:lang w:eastAsia="ar-SA" w:bidi="ar-SA"/>
        </w:rPr>
        <w:t></w:t>
      </w:r>
      <w:r w:rsidRPr="00981EE3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1000мм. </w:t>
      </w:r>
    </w:p>
    <w:p w:rsidR="00981EE3" w:rsidRPr="00981EE3" w:rsidRDefault="00981EE3" w:rsidP="00981EE3">
      <w:pPr>
        <w:widowControl/>
        <w:suppressAutoHyphens/>
        <w:overflowPunct w:val="0"/>
        <w:ind w:firstLine="566"/>
        <w:jc w:val="both"/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</w:pPr>
      <w:r w:rsidRPr="00981EE3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На настоящий момент муниципальная система водоотведения является самосплавной, частично совмещенная с ливневой канализацией. </w:t>
      </w:r>
    </w:p>
    <w:p w:rsidR="00EC5EED" w:rsidRPr="00F37F9B" w:rsidRDefault="00EC5EED" w:rsidP="0043737C">
      <w:pPr>
        <w:widowControl/>
        <w:spacing w:after="5" w:line="231" w:lineRule="auto"/>
        <w:ind w:right="141" w:firstLine="567"/>
        <w:jc w:val="both"/>
        <w:rPr>
          <w:rFonts w:ascii="Times New Roman" w:hAnsi="Times New Roman" w:cs="Times New Roman"/>
        </w:rPr>
      </w:pPr>
      <w:r w:rsidRPr="00EC5EED">
        <w:rPr>
          <w:rFonts w:ascii="Times New Roman" w:hAnsi="Times New Roman" w:cs="Times New Roman"/>
        </w:rPr>
        <w:t xml:space="preserve">На территории Новодевяткинского сельского поселения </w:t>
      </w:r>
      <w:r w:rsidR="00450959">
        <w:rPr>
          <w:rFonts w:ascii="Times New Roman" w:hAnsi="Times New Roman" w:cs="Times New Roman"/>
        </w:rPr>
        <w:t xml:space="preserve">в настоящее время </w:t>
      </w:r>
      <w:r w:rsidRPr="00EC5EED">
        <w:rPr>
          <w:rFonts w:ascii="Times New Roman" w:hAnsi="Times New Roman" w:cs="Times New Roman"/>
        </w:rPr>
        <w:t>канализационных очистных сооружений</w:t>
      </w:r>
      <w:r w:rsidR="004C27C9">
        <w:rPr>
          <w:rFonts w:ascii="Times New Roman" w:hAnsi="Times New Roman" w:cs="Times New Roman"/>
        </w:rPr>
        <w:t xml:space="preserve">, </w:t>
      </w:r>
      <w:r w:rsidR="004C27C9" w:rsidRPr="00F37F9B">
        <w:rPr>
          <w:rFonts w:ascii="Times New Roman" w:hAnsi="Times New Roman" w:cs="Times New Roman"/>
        </w:rPr>
        <w:t xml:space="preserve">которые принимают стоки из муниципальной системы водоотведения, </w:t>
      </w:r>
      <w:r w:rsidRPr="00F37F9B">
        <w:rPr>
          <w:rFonts w:ascii="Times New Roman" w:hAnsi="Times New Roman" w:cs="Times New Roman"/>
        </w:rPr>
        <w:t xml:space="preserve"> не имеется.</w:t>
      </w:r>
    </w:p>
    <w:p w:rsidR="00EC5EED" w:rsidRPr="00EC5EED" w:rsidRDefault="00EC5EED" w:rsidP="0043737C">
      <w:pPr>
        <w:widowControl/>
        <w:spacing w:after="5" w:line="231" w:lineRule="auto"/>
        <w:ind w:right="141" w:firstLine="567"/>
        <w:jc w:val="both"/>
        <w:rPr>
          <w:rFonts w:ascii="Times New Roman" w:hAnsi="Times New Roman" w:cs="Times New Roman"/>
        </w:rPr>
      </w:pPr>
      <w:r w:rsidRPr="00F37F9B">
        <w:rPr>
          <w:rFonts w:ascii="Times New Roman" w:hAnsi="Times New Roman" w:cs="Times New Roman"/>
        </w:rPr>
        <w:t>Функционируют три локальных очистных сооружения</w:t>
      </w:r>
      <w:r w:rsidRPr="00EC5EED">
        <w:rPr>
          <w:rFonts w:ascii="Times New Roman" w:hAnsi="Times New Roman" w:cs="Times New Roman"/>
        </w:rPr>
        <w:t>:</w:t>
      </w:r>
    </w:p>
    <w:p w:rsidR="00EC5EED" w:rsidRPr="0043737C" w:rsidRDefault="00EC5EED" w:rsidP="000E3CD1">
      <w:pPr>
        <w:pStyle w:val="a3"/>
        <w:widowControl/>
        <w:numPr>
          <w:ilvl w:val="0"/>
          <w:numId w:val="21"/>
        </w:numPr>
        <w:tabs>
          <w:tab w:val="left" w:pos="993"/>
        </w:tabs>
        <w:spacing w:after="5" w:line="231" w:lineRule="auto"/>
        <w:ind w:left="0" w:right="141" w:firstLine="567"/>
        <w:jc w:val="both"/>
        <w:rPr>
          <w:rFonts w:ascii="Times New Roman" w:hAnsi="Times New Roman" w:cs="Times New Roman"/>
        </w:rPr>
      </w:pPr>
      <w:r w:rsidRPr="0043737C">
        <w:rPr>
          <w:rFonts w:ascii="Times New Roman" w:hAnsi="Times New Roman" w:cs="Times New Roman"/>
        </w:rPr>
        <w:t>От торгового комплекса «Призма» (ООО «Адамант») с отводом очищенных стоков в дренажную канаву вместе с очищенными дождевыми стоками;</w:t>
      </w:r>
    </w:p>
    <w:p w:rsidR="00EC5EED" w:rsidRPr="0043737C" w:rsidRDefault="00EC5EED" w:rsidP="000E3CD1">
      <w:pPr>
        <w:pStyle w:val="a3"/>
        <w:widowControl/>
        <w:numPr>
          <w:ilvl w:val="0"/>
          <w:numId w:val="21"/>
        </w:numPr>
        <w:tabs>
          <w:tab w:val="left" w:pos="993"/>
        </w:tabs>
        <w:spacing w:after="5" w:line="231" w:lineRule="auto"/>
        <w:ind w:left="0" w:right="141" w:firstLine="567"/>
        <w:jc w:val="both"/>
        <w:rPr>
          <w:rFonts w:ascii="Times New Roman" w:hAnsi="Times New Roman" w:cs="Times New Roman"/>
        </w:rPr>
      </w:pPr>
      <w:r w:rsidRPr="0043737C">
        <w:rPr>
          <w:rFonts w:ascii="Times New Roman" w:hAnsi="Times New Roman" w:cs="Times New Roman"/>
        </w:rPr>
        <w:t>От Северной ТЭЦ со сбросом очищенных стоков в р. Охта;</w:t>
      </w:r>
    </w:p>
    <w:p w:rsidR="00EC5EED" w:rsidRPr="0043737C" w:rsidRDefault="00EC5EED" w:rsidP="000E3CD1">
      <w:pPr>
        <w:pStyle w:val="a3"/>
        <w:widowControl/>
        <w:numPr>
          <w:ilvl w:val="0"/>
          <w:numId w:val="21"/>
        </w:numPr>
        <w:tabs>
          <w:tab w:val="left" w:pos="993"/>
        </w:tabs>
        <w:spacing w:after="5" w:line="231" w:lineRule="auto"/>
        <w:ind w:left="0" w:right="141" w:firstLine="567"/>
        <w:jc w:val="both"/>
        <w:rPr>
          <w:rFonts w:ascii="Times New Roman" w:hAnsi="Times New Roman" w:cs="Times New Roman"/>
        </w:rPr>
      </w:pPr>
      <w:r w:rsidRPr="0043737C">
        <w:rPr>
          <w:rFonts w:ascii="Times New Roman" w:hAnsi="Times New Roman" w:cs="Times New Roman"/>
        </w:rPr>
        <w:t>От «</w:t>
      </w:r>
      <w:proofErr w:type="spellStart"/>
      <w:r w:rsidRPr="0043737C">
        <w:rPr>
          <w:rFonts w:ascii="Times New Roman" w:hAnsi="Times New Roman" w:cs="Times New Roman"/>
        </w:rPr>
        <w:t>Турбоатомгаз</w:t>
      </w:r>
      <w:proofErr w:type="spellEnd"/>
      <w:r w:rsidRPr="0043737C">
        <w:rPr>
          <w:rFonts w:ascii="Times New Roman" w:hAnsi="Times New Roman" w:cs="Times New Roman"/>
        </w:rPr>
        <w:t>» со сбросом очищенных стоков в р. Охта.</w:t>
      </w:r>
    </w:p>
    <w:p w:rsidR="00AE684E" w:rsidRPr="004C27C9" w:rsidRDefault="00AE684E" w:rsidP="00593425">
      <w:pPr>
        <w:widowControl/>
        <w:spacing w:after="5" w:line="231" w:lineRule="auto"/>
        <w:ind w:right="141"/>
        <w:jc w:val="both"/>
        <w:rPr>
          <w:rFonts w:ascii="Times New Roman" w:hAnsi="Times New Roman" w:cs="Times New Roman"/>
          <w:strike/>
          <w:color w:val="FF0000"/>
          <w:highlight w:val="yellow"/>
        </w:rPr>
      </w:pPr>
    </w:p>
    <w:p w:rsidR="00934BCC" w:rsidRPr="00163D5C" w:rsidRDefault="008756FE" w:rsidP="000E3CD1">
      <w:pPr>
        <w:pStyle w:val="a3"/>
        <w:widowControl/>
        <w:numPr>
          <w:ilvl w:val="1"/>
          <w:numId w:val="9"/>
        </w:numPr>
        <w:ind w:left="567" w:right="141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934BCC" w:rsidRPr="00163D5C">
        <w:rPr>
          <w:rFonts w:ascii="Times New Roman" w:hAnsi="Times New Roman" w:cs="Times New Roman"/>
          <w:b/>
        </w:rPr>
        <w:t xml:space="preserve">Технические решения. Расчётные расходы и характеристика сточных вод </w:t>
      </w:r>
    </w:p>
    <w:p w:rsidR="00737266" w:rsidRPr="00C808A9" w:rsidRDefault="00737266" w:rsidP="00737266">
      <w:pPr>
        <w:pStyle w:val="a3"/>
        <w:widowControl/>
        <w:ind w:left="1080" w:right="141"/>
        <w:jc w:val="both"/>
        <w:rPr>
          <w:rFonts w:ascii="Times New Roman" w:hAnsi="Times New Roman" w:cs="Times New Roman"/>
          <w:b/>
          <w:highlight w:val="yellow"/>
        </w:rPr>
      </w:pPr>
    </w:p>
    <w:p w:rsidR="00934BCC" w:rsidRPr="00F37F9B" w:rsidRDefault="004C27C9" w:rsidP="0043737C">
      <w:pPr>
        <w:widowControl/>
        <w:spacing w:line="276" w:lineRule="auto"/>
        <w:ind w:right="141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Т</w:t>
      </w:r>
      <w:r w:rsidR="00227C64">
        <w:rPr>
          <w:rFonts w:ascii="Times New Roman" w:hAnsi="Times New Roman" w:cs="Times New Roman"/>
        </w:rPr>
        <w:t xml:space="preserve">ехнологическим решением </w:t>
      </w:r>
      <w:r w:rsidR="004F5719" w:rsidRPr="00C37EF9">
        <w:rPr>
          <w:rFonts w:ascii="Times New Roman" w:hAnsi="Times New Roman" w:cs="Times New Roman"/>
        </w:rPr>
        <w:t xml:space="preserve">было </w:t>
      </w:r>
      <w:r w:rsidR="008963D5" w:rsidRPr="008963D5">
        <w:rPr>
          <w:rFonts w:ascii="Times New Roman" w:hAnsi="Times New Roman" w:cs="Times New Roman"/>
        </w:rPr>
        <w:t>«Строительство канализационных очистных сооружений (КОС) мощностью для приема 10 000 м3/сутки с установкой резервуара-накопителя и КНС-усреднителя, реализующие многоступенчатую очистку, на земельном у</w:t>
      </w:r>
      <w:r>
        <w:rPr>
          <w:rFonts w:ascii="Times New Roman" w:hAnsi="Times New Roman" w:cs="Times New Roman"/>
        </w:rPr>
        <w:t xml:space="preserve">частке </w:t>
      </w:r>
      <w:proofErr w:type="spellStart"/>
      <w:r>
        <w:rPr>
          <w:rFonts w:ascii="Times New Roman" w:hAnsi="Times New Roman" w:cs="Times New Roman"/>
        </w:rPr>
        <w:t>кад</w:t>
      </w:r>
      <w:proofErr w:type="spellEnd"/>
      <w:r>
        <w:rPr>
          <w:rFonts w:ascii="Times New Roman" w:hAnsi="Times New Roman" w:cs="Times New Roman"/>
        </w:rPr>
        <w:t>. № 47:07:0711004:896</w:t>
      </w:r>
      <w:r w:rsidR="008963D5" w:rsidRPr="008963D5">
        <w:rPr>
          <w:rFonts w:ascii="Times New Roman" w:hAnsi="Times New Roman" w:cs="Times New Roman"/>
        </w:rPr>
        <w:t xml:space="preserve"> муниципального образования «Новодевяткинское сельское поселение» Всеволожского муниципального района Ленинградской области</w:t>
      </w:r>
      <w:r w:rsidR="008963D5" w:rsidRPr="00480557">
        <w:rPr>
          <w:rFonts w:ascii="Times New Roman" w:hAnsi="Times New Roman" w:cs="Times New Roman"/>
        </w:rPr>
        <w:t xml:space="preserve">. </w:t>
      </w:r>
      <w:r w:rsidR="00934BCC" w:rsidRPr="00480557">
        <w:rPr>
          <w:rFonts w:ascii="Times New Roman" w:hAnsi="Times New Roman" w:cs="Times New Roman"/>
        </w:rPr>
        <w:t xml:space="preserve">Расход </w:t>
      </w:r>
      <w:proofErr w:type="gramStart"/>
      <w:r w:rsidR="00934BCC" w:rsidRPr="00480557">
        <w:rPr>
          <w:rFonts w:ascii="Times New Roman" w:hAnsi="Times New Roman" w:cs="Times New Roman"/>
        </w:rPr>
        <w:t>сточных вод, поступающих на очистные сооружения определен</w:t>
      </w:r>
      <w:proofErr w:type="gramEnd"/>
      <w:r w:rsidR="00934BCC" w:rsidRPr="00480557">
        <w:rPr>
          <w:rFonts w:ascii="Times New Roman" w:hAnsi="Times New Roman" w:cs="Times New Roman"/>
        </w:rPr>
        <w:t xml:space="preserve"> в размере 10 000 м3 /</w:t>
      </w:r>
      <w:proofErr w:type="spellStart"/>
      <w:r w:rsidR="00934BCC" w:rsidRPr="00480557">
        <w:rPr>
          <w:rFonts w:ascii="Times New Roman" w:hAnsi="Times New Roman" w:cs="Times New Roman"/>
        </w:rPr>
        <w:t>сут</w:t>
      </w:r>
      <w:proofErr w:type="spellEnd"/>
      <w:r w:rsidR="00934BCC" w:rsidRPr="00480557">
        <w:rPr>
          <w:rFonts w:ascii="Times New Roman" w:hAnsi="Times New Roman" w:cs="Times New Roman"/>
        </w:rPr>
        <w:t xml:space="preserve"> в соответствии с расчётами, приведёнными </w:t>
      </w:r>
      <w:r w:rsidRPr="00F37F9B">
        <w:rPr>
          <w:rFonts w:ascii="Times New Roman" w:hAnsi="Times New Roman" w:cs="Times New Roman"/>
          <w:color w:val="auto"/>
        </w:rPr>
        <w:t>в приложении 8 к техниче</w:t>
      </w:r>
      <w:r w:rsidR="00FF5666" w:rsidRPr="00F37F9B">
        <w:rPr>
          <w:rFonts w:ascii="Times New Roman" w:hAnsi="Times New Roman" w:cs="Times New Roman"/>
          <w:color w:val="auto"/>
        </w:rPr>
        <w:t>с</w:t>
      </w:r>
      <w:r w:rsidRPr="00F37F9B">
        <w:rPr>
          <w:rFonts w:ascii="Times New Roman" w:hAnsi="Times New Roman" w:cs="Times New Roman"/>
          <w:color w:val="auto"/>
        </w:rPr>
        <w:t xml:space="preserve">кому заданию на разработку инвестиционной программы. </w:t>
      </w:r>
    </w:p>
    <w:p w:rsidR="00A47516" w:rsidRPr="00484326" w:rsidRDefault="00934BCC" w:rsidP="0043737C">
      <w:pPr>
        <w:widowControl/>
        <w:spacing w:line="276" w:lineRule="auto"/>
        <w:ind w:right="141" w:firstLine="567"/>
        <w:jc w:val="both"/>
        <w:rPr>
          <w:rFonts w:ascii="Times New Roman" w:hAnsi="Times New Roman" w:cs="Times New Roman"/>
        </w:rPr>
      </w:pPr>
      <w:r w:rsidRPr="00F37F9B">
        <w:rPr>
          <w:rFonts w:ascii="Times New Roman" w:hAnsi="Times New Roman" w:cs="Times New Roman"/>
        </w:rPr>
        <w:t>Канализационные оч</w:t>
      </w:r>
      <w:r w:rsidR="00F37F9B">
        <w:rPr>
          <w:rFonts w:ascii="Times New Roman" w:hAnsi="Times New Roman" w:cs="Times New Roman"/>
        </w:rPr>
        <w:t xml:space="preserve">истные сооружения предназначены </w:t>
      </w:r>
      <w:r w:rsidRPr="00F37F9B">
        <w:rPr>
          <w:rFonts w:ascii="Times New Roman" w:hAnsi="Times New Roman" w:cs="Times New Roman"/>
        </w:rPr>
        <w:t xml:space="preserve">для очистки хозяйственно бытовых </w:t>
      </w:r>
      <w:r w:rsidR="00FF5666" w:rsidRPr="00F37F9B">
        <w:rPr>
          <w:rFonts w:ascii="Times New Roman" w:hAnsi="Times New Roman" w:cs="Times New Roman"/>
        </w:rPr>
        <w:t xml:space="preserve">и ливневых </w:t>
      </w:r>
      <w:r w:rsidRPr="00F37F9B">
        <w:rPr>
          <w:rFonts w:ascii="Times New Roman" w:hAnsi="Times New Roman" w:cs="Times New Roman"/>
        </w:rPr>
        <w:t>сточных вод. Концентрации</w:t>
      </w:r>
      <w:r w:rsidRPr="00484326">
        <w:rPr>
          <w:rFonts w:ascii="Times New Roman" w:hAnsi="Times New Roman" w:cs="Times New Roman"/>
        </w:rPr>
        <w:t xml:space="preserve"> нефтепродуктов в сточной воде не превышают 1 мг/л. </w:t>
      </w:r>
    </w:p>
    <w:p w:rsidR="00A47516" w:rsidRDefault="00934BCC" w:rsidP="0043737C">
      <w:pPr>
        <w:widowControl/>
        <w:spacing w:line="276" w:lineRule="auto"/>
        <w:ind w:right="141" w:firstLine="567"/>
        <w:jc w:val="both"/>
        <w:rPr>
          <w:rFonts w:ascii="Times New Roman" w:hAnsi="Times New Roman" w:cs="Times New Roman"/>
        </w:rPr>
      </w:pPr>
      <w:r w:rsidRPr="00484326">
        <w:rPr>
          <w:rFonts w:ascii="Times New Roman" w:hAnsi="Times New Roman" w:cs="Times New Roman"/>
        </w:rPr>
        <w:t>Не</w:t>
      </w:r>
      <w:r w:rsidR="00FF5666">
        <w:rPr>
          <w:rFonts w:ascii="Times New Roman" w:hAnsi="Times New Roman" w:cs="Times New Roman"/>
        </w:rPr>
        <w:t xml:space="preserve"> </w:t>
      </w:r>
      <w:r w:rsidRPr="00484326">
        <w:rPr>
          <w:rFonts w:ascii="Times New Roman" w:hAnsi="Times New Roman" w:cs="Times New Roman"/>
        </w:rPr>
        <w:t xml:space="preserve">превышение концентраций будет обеспечено абонентами КОС в соответствии с Технологическими условиями на подключение. </w:t>
      </w:r>
    </w:p>
    <w:p w:rsidR="00FF5666" w:rsidRDefault="00FF5666" w:rsidP="0043737C">
      <w:pPr>
        <w:widowControl/>
        <w:spacing w:line="276" w:lineRule="auto"/>
        <w:ind w:right="141" w:firstLine="567"/>
        <w:jc w:val="both"/>
        <w:rPr>
          <w:rFonts w:ascii="Times New Roman" w:hAnsi="Times New Roman" w:cs="Times New Roman"/>
        </w:rPr>
      </w:pPr>
      <w:r w:rsidRPr="00484326">
        <w:rPr>
          <w:rFonts w:ascii="Times New Roman" w:hAnsi="Times New Roman" w:cs="Times New Roman"/>
        </w:rPr>
        <w:lastRenderedPageBreak/>
        <w:t xml:space="preserve">Загрязнение сточных вод по микробиологическим показателям принято в соответствии с </w:t>
      </w:r>
      <w:r w:rsidRPr="00905DBF">
        <w:rPr>
          <w:rFonts w:ascii="Times New Roman" w:hAnsi="Times New Roman" w:cs="Times New Roman"/>
        </w:rPr>
        <w:t>Приложением 1 к МУ 2.1.5.800-99.</w:t>
      </w:r>
      <w:r w:rsidRPr="00484326">
        <w:rPr>
          <w:rFonts w:ascii="Times New Roman" w:hAnsi="Times New Roman" w:cs="Times New Roman"/>
        </w:rPr>
        <w:t xml:space="preserve"> </w:t>
      </w:r>
    </w:p>
    <w:p w:rsidR="003A36F0" w:rsidRDefault="003A36F0" w:rsidP="0043737C">
      <w:pPr>
        <w:widowControl/>
        <w:suppressAutoHyphens/>
        <w:overflowPunct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</w:pPr>
      <w:r w:rsidRPr="003A36F0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Практика показывает, что трубопроводные сети являются, не только наиболее функционально значимым элементом системы канализации, но и наиболее уязвимым с точки зрения надежности. По-прежнему острой остается проблема износа канализационной сети. Поэтому в </w:t>
      </w:r>
      <w:r w:rsidR="00FF5666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Плане мероприятий</w:t>
      </w:r>
      <w:r w:rsidRPr="003A36F0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 </w:t>
      </w:r>
      <w:r w:rsidR="00FF5666" w:rsidRPr="003A36F0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уделяется</w:t>
      </w:r>
      <w:r w:rsidRPr="003A36F0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 внимание реконструкции и модернизации</w:t>
      </w:r>
      <w:r w:rsidR="00FF5666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 сетей</w:t>
      </w:r>
      <w:r w:rsidRPr="003A36F0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. Для вновь прокладываемых участков канализационных трубопроводов наиболее надежным и долговечным материалом является полиэтилен. Этот материал выдерживает ударные нагрузки при резком изменении давления в трубопроводе, является стойким к электрохимической коррозии.</w:t>
      </w:r>
      <w:bookmarkStart w:id="3" w:name="page25"/>
      <w:bookmarkEnd w:id="3"/>
    </w:p>
    <w:p w:rsidR="003B080C" w:rsidRPr="003B080C" w:rsidRDefault="003B080C" w:rsidP="0043737C">
      <w:pPr>
        <w:widowControl/>
        <w:suppressAutoHyphens/>
        <w:overflowPunct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</w:pPr>
      <w:r w:rsidRPr="003B080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В соответствии с требованиями п. 2.1 СНиП 2.04.03-85 удельное среднесуточное (за год) водоотведение бытовых сточных вод от жилых и общественных зданий, оборудованных внутренним водопроводом, канализацией и централизованным горячим водоснабжением, принимается равным расчетному удельном (за год) водопотреблению без учета расхода воды на полив территорий  и зеленых насаждений.</w:t>
      </w:r>
    </w:p>
    <w:p w:rsidR="003B080C" w:rsidRDefault="003B080C" w:rsidP="0043737C">
      <w:pPr>
        <w:widowControl/>
        <w:suppressAutoHyphens/>
        <w:overflowPunct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</w:pPr>
      <w:r w:rsidRPr="003B080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Расчетные максимальные расходы сточных вод определяются как произведение среднесуточных (за год) расходов сточных вод на коэффициент неравномерности, приведенные в табл.  </w:t>
      </w:r>
      <w:proofErr w:type="spellStart"/>
      <w:r w:rsidRPr="003B080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СНиН</w:t>
      </w:r>
      <w:proofErr w:type="spellEnd"/>
      <w:r w:rsidRPr="003B080C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 2.04.03.-85.</w:t>
      </w:r>
    </w:p>
    <w:p w:rsidR="00D63D03" w:rsidRDefault="00294598" w:rsidP="0043737C">
      <w:pPr>
        <w:widowControl/>
        <w:suppressAutoHyphens/>
        <w:overflowPunct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</w:pPr>
      <w:r w:rsidRPr="00294598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В соответствии с прогнозом развития Новодевяткинского поселения, определенным в программе социально-экономического развития, а также прогнозом численности населения по максимальной оценке, при условии реализации энергосберегающих мероприятий у производителей и потребителей энергоресурсов, существенно увеличится нагрузка на канализацион</w:t>
      </w:r>
      <w:r w:rsidR="00FF5666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ные сети. В связи с этим, </w:t>
      </w:r>
      <w:r w:rsidR="00D15D26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в 2022</w:t>
      </w:r>
      <w:r w:rsidR="00FF5666" w:rsidRPr="007E229E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-2025</w:t>
      </w:r>
      <w:r w:rsidRPr="00294598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 годах планируется новое строительство перекачивающих насосных станции и напорного кол</w:t>
      </w:r>
      <w:r w:rsidR="008D2694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лектора с присоединением на КОС.</w:t>
      </w:r>
    </w:p>
    <w:p w:rsidR="008D2694" w:rsidRDefault="008D2694" w:rsidP="00294598">
      <w:pPr>
        <w:widowControl/>
        <w:suppressAutoHyphens/>
        <w:overflowPunct w:val="0"/>
        <w:ind w:firstLine="720"/>
        <w:jc w:val="both"/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</w:pPr>
    </w:p>
    <w:p w:rsidR="0025669F" w:rsidRPr="008D2694" w:rsidRDefault="00A43535" w:rsidP="000E3CD1">
      <w:pPr>
        <w:pStyle w:val="a3"/>
        <w:widowControl/>
        <w:numPr>
          <w:ilvl w:val="1"/>
          <w:numId w:val="9"/>
        </w:numPr>
        <w:tabs>
          <w:tab w:val="left" w:pos="567"/>
        </w:tabs>
        <w:spacing w:line="276" w:lineRule="auto"/>
        <w:ind w:right="141" w:hanging="108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D2694">
        <w:rPr>
          <w:rFonts w:ascii="Times New Roman" w:eastAsia="Times New Roman" w:hAnsi="Times New Roman" w:cs="Times New Roman"/>
          <w:b/>
          <w:szCs w:val="26"/>
        </w:rPr>
        <w:t>Г</w:t>
      </w:r>
      <w:r w:rsidR="0025669F" w:rsidRPr="008D2694">
        <w:rPr>
          <w:rFonts w:ascii="Times New Roman" w:eastAsia="Times New Roman" w:hAnsi="Times New Roman" w:cs="Times New Roman"/>
          <w:b/>
          <w:szCs w:val="26"/>
        </w:rPr>
        <w:t>рафик реализации мероприятий инвестиционной программы</w:t>
      </w:r>
    </w:p>
    <w:p w:rsidR="0043737C" w:rsidRDefault="0043737C" w:rsidP="0043737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2B1C9D" w:rsidRPr="00637015" w:rsidRDefault="0025669F" w:rsidP="0043737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37015">
        <w:rPr>
          <w:rFonts w:ascii="Times New Roman" w:eastAsia="Times New Roman" w:hAnsi="Times New Roman" w:cs="Times New Roman"/>
        </w:rPr>
        <w:t>График реализации мероприятий Инвестиционной программы, включая график ввода объектов центр</w:t>
      </w:r>
      <w:r w:rsidR="00B56413" w:rsidRPr="00637015">
        <w:rPr>
          <w:rFonts w:ascii="Times New Roman" w:eastAsia="Times New Roman" w:hAnsi="Times New Roman" w:cs="Times New Roman"/>
        </w:rPr>
        <w:t>ализованной системы водоотведения</w:t>
      </w:r>
      <w:r w:rsidR="00E62F77">
        <w:rPr>
          <w:rFonts w:ascii="Times New Roman" w:eastAsia="Times New Roman" w:hAnsi="Times New Roman" w:cs="Times New Roman"/>
        </w:rPr>
        <w:t xml:space="preserve"> в эксплуатацию, представлен </w:t>
      </w:r>
      <w:r w:rsidRPr="00637015">
        <w:rPr>
          <w:rFonts w:ascii="Times New Roman" w:eastAsia="Times New Roman" w:hAnsi="Times New Roman" w:cs="Times New Roman"/>
        </w:rPr>
        <w:t xml:space="preserve">в </w:t>
      </w:r>
      <w:r w:rsidR="00F044B6" w:rsidRPr="00637015">
        <w:rPr>
          <w:rFonts w:ascii="Times New Roman" w:eastAsia="Times New Roman" w:hAnsi="Times New Roman" w:cs="Times New Roman"/>
        </w:rPr>
        <w:t>Приложении № 1</w:t>
      </w:r>
      <w:r w:rsidR="00EC498C" w:rsidRPr="00637015">
        <w:rPr>
          <w:rFonts w:ascii="Times New Roman" w:eastAsia="Times New Roman" w:hAnsi="Times New Roman" w:cs="Times New Roman"/>
        </w:rPr>
        <w:t xml:space="preserve"> и </w:t>
      </w:r>
      <w:r w:rsidR="00D47604">
        <w:rPr>
          <w:rFonts w:ascii="Times New Roman" w:eastAsia="Times New Roman" w:hAnsi="Times New Roman" w:cs="Times New Roman"/>
        </w:rPr>
        <w:t>№</w:t>
      </w:r>
      <w:r w:rsidR="00EC498C" w:rsidRPr="00637015">
        <w:rPr>
          <w:rFonts w:ascii="Times New Roman" w:eastAsia="Times New Roman" w:hAnsi="Times New Roman" w:cs="Times New Roman"/>
        </w:rPr>
        <w:t>2</w:t>
      </w:r>
      <w:r w:rsidR="007F1305" w:rsidRPr="00637015">
        <w:rPr>
          <w:rFonts w:ascii="Times New Roman" w:eastAsia="Times New Roman" w:hAnsi="Times New Roman" w:cs="Times New Roman"/>
        </w:rPr>
        <w:t>.</w:t>
      </w:r>
    </w:p>
    <w:p w:rsidR="000F522F" w:rsidRPr="001A116E" w:rsidRDefault="00A47516" w:rsidP="0043737C">
      <w:pPr>
        <w:widowControl/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637015">
        <w:rPr>
          <w:rFonts w:ascii="Times New Roman" w:eastAsia="Times New Roman" w:hAnsi="Times New Roman" w:cs="Times New Roman"/>
        </w:rPr>
        <w:t xml:space="preserve">В </w:t>
      </w:r>
      <w:r w:rsidR="00F044B6" w:rsidRPr="00637015">
        <w:rPr>
          <w:rFonts w:ascii="Times New Roman" w:eastAsia="Times New Roman" w:hAnsi="Times New Roman" w:cs="Times New Roman"/>
        </w:rPr>
        <w:t xml:space="preserve">соответствии с </w:t>
      </w:r>
      <w:r w:rsidR="00172F3F">
        <w:rPr>
          <w:rFonts w:ascii="Times New Roman" w:eastAsia="Times New Roman" w:hAnsi="Times New Roman" w:cs="Times New Roman"/>
        </w:rPr>
        <w:t xml:space="preserve">актом </w:t>
      </w:r>
      <w:r w:rsidR="00172F3F" w:rsidRPr="00172F3F">
        <w:rPr>
          <w:rFonts w:ascii="Times New Roman" w:eastAsia="Times New Roman" w:hAnsi="Times New Roman" w:cs="Times New Roman"/>
        </w:rPr>
        <w:t>пр</w:t>
      </w:r>
      <w:r w:rsidR="00172F3F">
        <w:rPr>
          <w:rFonts w:ascii="Times New Roman" w:eastAsia="Times New Roman" w:hAnsi="Times New Roman" w:cs="Times New Roman"/>
        </w:rPr>
        <w:t xml:space="preserve">иема-передачи от 01.06.2021 г. </w:t>
      </w:r>
      <w:r w:rsidR="00172F3F" w:rsidRPr="00172F3F">
        <w:rPr>
          <w:rFonts w:ascii="Times New Roman" w:eastAsia="Times New Roman" w:hAnsi="Times New Roman" w:cs="Times New Roman"/>
        </w:rPr>
        <w:t>Объектов концессионного соглашения и</w:t>
      </w:r>
      <w:proofErr w:type="gramStart"/>
      <w:r w:rsidR="00172F3F" w:rsidRPr="00172F3F">
        <w:rPr>
          <w:rFonts w:ascii="Times New Roman" w:eastAsia="Times New Roman" w:hAnsi="Times New Roman" w:cs="Times New Roman"/>
        </w:rPr>
        <w:t xml:space="preserve"> И</w:t>
      </w:r>
      <w:proofErr w:type="gramEnd"/>
      <w:r w:rsidR="00172F3F" w:rsidRPr="00172F3F">
        <w:rPr>
          <w:rFonts w:ascii="Times New Roman" w:eastAsia="Times New Roman" w:hAnsi="Times New Roman" w:cs="Times New Roman"/>
        </w:rPr>
        <w:t>ного имущества пригодно</w:t>
      </w:r>
      <w:r w:rsidR="00E03E3B">
        <w:rPr>
          <w:rFonts w:ascii="Times New Roman" w:eastAsia="Times New Roman" w:hAnsi="Times New Roman" w:cs="Times New Roman"/>
        </w:rPr>
        <w:t>го</w:t>
      </w:r>
      <w:r w:rsidR="00172F3F" w:rsidRPr="00172F3F">
        <w:rPr>
          <w:rFonts w:ascii="Times New Roman" w:eastAsia="Times New Roman" w:hAnsi="Times New Roman" w:cs="Times New Roman"/>
        </w:rPr>
        <w:t xml:space="preserve"> для его нормальной эксплуатации по его целевому назначению, на территории МО «Новодевяткинское сельское поселение» Всеволожского муниципального района Ленинградской области в рамках концессионного соглашения от 12.05.2021 г</w:t>
      </w:r>
      <w:r w:rsidR="00E03E3B">
        <w:rPr>
          <w:rFonts w:ascii="Times New Roman" w:eastAsia="Times New Roman" w:hAnsi="Times New Roman" w:cs="Times New Roman"/>
        </w:rPr>
        <w:t>.</w:t>
      </w:r>
      <w:r w:rsidR="00F044B6" w:rsidRPr="00637015">
        <w:rPr>
          <w:rFonts w:ascii="Times New Roman" w:hAnsi="Times New Roman"/>
          <w:szCs w:val="28"/>
        </w:rPr>
        <w:t xml:space="preserve"> приняты объекты системы водоотведения, находящиеся на территории муниципального образования </w:t>
      </w:r>
      <w:r w:rsidR="00E03E3B">
        <w:rPr>
          <w:rFonts w:ascii="Times New Roman" w:hAnsi="Times New Roman"/>
          <w:szCs w:val="28"/>
        </w:rPr>
        <w:t>«</w:t>
      </w:r>
      <w:proofErr w:type="spellStart"/>
      <w:r w:rsidR="00637015" w:rsidRPr="00637015">
        <w:rPr>
          <w:rFonts w:ascii="Times New Roman" w:hAnsi="Times New Roman"/>
          <w:szCs w:val="28"/>
        </w:rPr>
        <w:t>Новодевяткинского</w:t>
      </w:r>
      <w:proofErr w:type="spellEnd"/>
      <w:r w:rsidR="00637015" w:rsidRPr="00637015">
        <w:rPr>
          <w:rFonts w:ascii="Times New Roman" w:hAnsi="Times New Roman"/>
          <w:szCs w:val="28"/>
        </w:rPr>
        <w:t xml:space="preserve"> сельское поселение</w:t>
      </w:r>
      <w:r w:rsidR="00E03E3B">
        <w:rPr>
          <w:rFonts w:ascii="Times New Roman" w:hAnsi="Times New Roman"/>
          <w:szCs w:val="28"/>
        </w:rPr>
        <w:t>»</w:t>
      </w:r>
      <w:r w:rsidR="00637015" w:rsidRPr="00637015">
        <w:rPr>
          <w:rFonts w:ascii="Times New Roman" w:hAnsi="Times New Roman"/>
          <w:szCs w:val="28"/>
        </w:rPr>
        <w:t xml:space="preserve"> Всеволожского муниципального района Ленинградской области </w:t>
      </w:r>
      <w:r w:rsidR="00EC498C" w:rsidRPr="00637015">
        <w:rPr>
          <w:rFonts w:ascii="Times New Roman" w:hAnsi="Times New Roman"/>
          <w:szCs w:val="28"/>
        </w:rPr>
        <w:t>(Приложение № 2</w:t>
      </w:r>
      <w:r w:rsidR="00E03E3B">
        <w:rPr>
          <w:rFonts w:ascii="Times New Roman" w:hAnsi="Times New Roman"/>
          <w:szCs w:val="28"/>
        </w:rPr>
        <w:t xml:space="preserve"> </w:t>
      </w:r>
      <w:r w:rsidR="00E03E3B" w:rsidRPr="00637015">
        <w:rPr>
          <w:rFonts w:ascii="Times New Roman" w:hAnsi="Times New Roman"/>
          <w:szCs w:val="28"/>
        </w:rPr>
        <w:t>к ИП</w:t>
      </w:r>
      <w:r w:rsidR="00F044B6" w:rsidRPr="00637015">
        <w:rPr>
          <w:rFonts w:ascii="Times New Roman" w:hAnsi="Times New Roman"/>
          <w:szCs w:val="28"/>
        </w:rPr>
        <w:t>), в целях их дальнейшей эксплуатации в порядке, на срок и на условиях, предусмотренных</w:t>
      </w:r>
      <w:r w:rsidR="00637015">
        <w:rPr>
          <w:rFonts w:ascii="Times New Roman" w:hAnsi="Times New Roman"/>
          <w:szCs w:val="28"/>
        </w:rPr>
        <w:t xml:space="preserve"> концессионным соглашением от 12.05.2021</w:t>
      </w:r>
      <w:r w:rsidR="00F044B6" w:rsidRPr="00637015">
        <w:rPr>
          <w:rFonts w:ascii="Times New Roman" w:hAnsi="Times New Roman"/>
          <w:szCs w:val="28"/>
        </w:rPr>
        <w:t xml:space="preserve"> г.</w:t>
      </w:r>
      <w:r w:rsidR="000F522F">
        <w:rPr>
          <w:rFonts w:ascii="Times New Roman" w:hAnsi="Times New Roman"/>
          <w:szCs w:val="28"/>
        </w:rPr>
        <w:t xml:space="preserve"> </w:t>
      </w:r>
      <w:r w:rsidR="000F522F" w:rsidRPr="001A116E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Начало программы- 2 полугодие 2021 год</w:t>
      </w:r>
    </w:p>
    <w:p w:rsidR="002B1C9D" w:rsidRDefault="000F522F" w:rsidP="0043737C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1A116E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Окончание программы - в соответствии с реализацией плана финансирования инвестиционной программы, декабрь 2035 года.</w:t>
      </w:r>
    </w:p>
    <w:p w:rsidR="000F522F" w:rsidRPr="000F522F" w:rsidRDefault="000F522F" w:rsidP="000F522F">
      <w:pPr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</w:p>
    <w:p w:rsidR="00C731B5" w:rsidRDefault="00095B5F" w:rsidP="00E62F77">
      <w:pPr>
        <w:spacing w:line="271" w:lineRule="auto"/>
        <w:jc w:val="both"/>
        <w:rPr>
          <w:rFonts w:ascii="Times New Roman" w:eastAsia="Times New Roman" w:hAnsi="Times New Roman" w:cs="Times New Roman"/>
          <w:b/>
          <w:szCs w:val="26"/>
        </w:rPr>
      </w:pPr>
      <w:r w:rsidRPr="00CB4B39">
        <w:rPr>
          <w:rFonts w:ascii="Times New Roman" w:eastAsia="Times New Roman" w:hAnsi="Times New Roman" w:cs="Times New Roman"/>
          <w:b/>
          <w:szCs w:val="26"/>
        </w:rPr>
        <w:t xml:space="preserve">Раздел 4. </w:t>
      </w:r>
      <w:r w:rsidR="001B5884" w:rsidRPr="00CB4B39">
        <w:rPr>
          <w:rFonts w:ascii="Times New Roman" w:eastAsia="Times New Roman" w:hAnsi="Times New Roman" w:cs="Times New Roman"/>
          <w:b/>
          <w:szCs w:val="26"/>
        </w:rPr>
        <w:t xml:space="preserve">Финансовый план </w:t>
      </w:r>
      <w:r w:rsidR="00867D0C">
        <w:rPr>
          <w:rFonts w:ascii="Times New Roman" w:eastAsia="Times New Roman" w:hAnsi="Times New Roman" w:cs="Times New Roman"/>
          <w:b/>
          <w:szCs w:val="26"/>
        </w:rPr>
        <w:t xml:space="preserve">реализации </w:t>
      </w:r>
      <w:r w:rsidR="0043737C">
        <w:rPr>
          <w:rFonts w:ascii="Times New Roman" w:eastAsia="Times New Roman" w:hAnsi="Times New Roman" w:cs="Times New Roman"/>
          <w:b/>
          <w:szCs w:val="26"/>
        </w:rPr>
        <w:t>инвестиционной программы</w:t>
      </w:r>
    </w:p>
    <w:p w:rsidR="00867D0C" w:rsidRDefault="00867D0C" w:rsidP="00E62F77">
      <w:pPr>
        <w:spacing w:line="271" w:lineRule="auto"/>
        <w:jc w:val="both"/>
        <w:rPr>
          <w:rFonts w:ascii="Times New Roman" w:eastAsia="Times New Roman" w:hAnsi="Times New Roman" w:cs="Times New Roman"/>
          <w:b/>
          <w:szCs w:val="26"/>
        </w:rPr>
      </w:pPr>
    </w:p>
    <w:p w:rsidR="00C731B5" w:rsidRPr="002C3A45" w:rsidRDefault="002C3A45" w:rsidP="00C731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2C3A45">
        <w:rPr>
          <w:rFonts w:ascii="Times New Roman" w:hAnsi="Times New Roman" w:cs="Times New Roman"/>
          <w:b/>
        </w:rPr>
        <w:t xml:space="preserve">4.1. </w:t>
      </w:r>
      <w:r w:rsidR="00C731B5" w:rsidRPr="002C3A45">
        <w:rPr>
          <w:rFonts w:ascii="Times New Roman" w:hAnsi="Times New Roman" w:cs="Times New Roman"/>
          <w:b/>
        </w:rPr>
        <w:t xml:space="preserve">Состав и структура источников финансирования инвестиционной программы </w:t>
      </w:r>
    </w:p>
    <w:p w:rsidR="00C731B5" w:rsidRPr="00F02852" w:rsidRDefault="00C731B5" w:rsidP="00C731B5">
      <w:pPr>
        <w:pStyle w:val="a3"/>
        <w:autoSpaceDE w:val="0"/>
        <w:autoSpaceDN w:val="0"/>
        <w:adjustRightInd w:val="0"/>
        <w:ind w:left="786"/>
        <w:jc w:val="both"/>
        <w:rPr>
          <w:rFonts w:ascii="Times New Roman" w:hAnsi="Times New Roman" w:cs="Times New Roman"/>
          <w:b/>
        </w:rPr>
      </w:pPr>
    </w:p>
    <w:p w:rsidR="00C731B5" w:rsidRDefault="00C731B5" w:rsidP="001F38CE">
      <w:pPr>
        <w:pStyle w:val="a3"/>
        <w:widowControl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F02852">
        <w:rPr>
          <w:rFonts w:ascii="Times New Roman" w:hAnsi="Times New Roman" w:cs="Times New Roman"/>
          <w:b/>
        </w:rPr>
        <w:lastRenderedPageBreak/>
        <w:t xml:space="preserve">Размер финансирования деятельности по созданию, реконструкции и модернизации  объектов системы водоотведения </w:t>
      </w:r>
      <w:r w:rsidRPr="00F55D3B">
        <w:rPr>
          <w:rFonts w:ascii="Times New Roman" w:hAnsi="Times New Roman" w:cs="Times New Roman"/>
          <w:b/>
        </w:rPr>
        <w:t>(с учётом НДС):</w:t>
      </w:r>
    </w:p>
    <w:p w:rsidR="001F38CE" w:rsidRPr="001F38CE" w:rsidRDefault="001F38CE" w:rsidP="001F38CE">
      <w:pPr>
        <w:pStyle w:val="a3"/>
        <w:widowControl/>
        <w:numPr>
          <w:ilvl w:val="0"/>
          <w:numId w:val="29"/>
        </w:numPr>
        <w:tabs>
          <w:tab w:val="left" w:pos="993"/>
        </w:tabs>
        <w:spacing w:line="276" w:lineRule="auto"/>
        <w:ind w:left="567" w:firstLine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1F38CE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31 494,17 тыс. руб. -  реконструкция существующих объектов централизованных систем водоотведения в целях снижения уровня износа существующих объектов</w:t>
      </w:r>
      <w:r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;</w:t>
      </w:r>
    </w:p>
    <w:p w:rsidR="001F38CE" w:rsidRPr="001F38CE" w:rsidRDefault="001F38CE" w:rsidP="001F38CE">
      <w:pPr>
        <w:pStyle w:val="a3"/>
        <w:widowControl/>
        <w:numPr>
          <w:ilvl w:val="0"/>
          <w:numId w:val="29"/>
        </w:numPr>
        <w:tabs>
          <w:tab w:val="left" w:pos="993"/>
        </w:tabs>
        <w:spacing w:line="276" w:lineRule="auto"/>
        <w:ind w:left="567" w:firstLine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1F38CE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131 072,48 тыс. руб. - строительство  объектов централизованных систем водоотведения (за исключением сетей водоотведения) в целях подключения объектов капитального строительства (новых абонентов и существующих  общей нагрузкой </w:t>
      </w:r>
      <w:r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                       </w:t>
      </w:r>
      <w:r w:rsidRPr="001F38CE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9 810,0 м3/</w:t>
      </w:r>
      <w:proofErr w:type="spellStart"/>
      <w:r w:rsidRPr="001F38CE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сут</w:t>
      </w:r>
      <w:proofErr w:type="spellEnd"/>
      <w:r w:rsidRPr="001F38CE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) </w:t>
      </w:r>
      <w:proofErr w:type="gramStart"/>
      <w:r w:rsidRPr="001F38CE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к</w:t>
      </w:r>
      <w:proofErr w:type="gramEnd"/>
      <w:r w:rsidRPr="001F38CE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КОС</w:t>
      </w:r>
      <w:r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;</w:t>
      </w:r>
    </w:p>
    <w:p w:rsidR="001F38CE" w:rsidRPr="001F38CE" w:rsidRDefault="001F38CE" w:rsidP="001F38CE">
      <w:pPr>
        <w:pStyle w:val="a3"/>
        <w:widowControl/>
        <w:numPr>
          <w:ilvl w:val="0"/>
          <w:numId w:val="29"/>
        </w:numPr>
        <w:tabs>
          <w:tab w:val="left" w:pos="318"/>
          <w:tab w:val="left" w:pos="993"/>
        </w:tabs>
        <w:spacing w:line="276" w:lineRule="auto"/>
        <w:ind w:left="567" w:firstLine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proofErr w:type="gramStart"/>
      <w:r w:rsidRPr="001F38CE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823 343,2 тыс. руб.  - </w:t>
      </w:r>
      <w:r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</w:t>
      </w:r>
      <w:r w:rsidRPr="001F38CE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мероприятия, направленные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централизованных систем водоотведения (не включенных в прочие группы мероприятий)  в целях подключения объектов капитального строительства (новых абонентов и существующих  общей нагрузкой 9 810,0 м3/</w:t>
      </w:r>
      <w:proofErr w:type="spellStart"/>
      <w:r w:rsidRPr="001F38CE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сут</w:t>
      </w:r>
      <w:proofErr w:type="spellEnd"/>
      <w:r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;</w:t>
      </w:r>
      <w:proofErr w:type="gramEnd"/>
    </w:p>
    <w:p w:rsidR="001F38CE" w:rsidRPr="001F38CE" w:rsidRDefault="001F38CE" w:rsidP="001F38CE">
      <w:pPr>
        <w:pStyle w:val="a3"/>
        <w:widowControl/>
        <w:numPr>
          <w:ilvl w:val="0"/>
          <w:numId w:val="29"/>
        </w:numPr>
        <w:tabs>
          <w:tab w:val="left" w:pos="318"/>
          <w:tab w:val="left" w:pos="993"/>
        </w:tabs>
        <w:spacing w:line="276" w:lineRule="auto"/>
        <w:ind w:left="567" w:firstLine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1F38CE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142 346,34 тыс. руб.  - мероприятия в целях подключения новых объектов капитального строительства  (с общей нагрузкой  4 557,212 м3/</w:t>
      </w:r>
      <w:proofErr w:type="spellStart"/>
      <w:r w:rsidRPr="001F38CE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сут</w:t>
      </w:r>
      <w:proofErr w:type="spellEnd"/>
      <w:r w:rsidRPr="001F38CE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)</w:t>
      </w:r>
      <w:r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;</w:t>
      </w:r>
    </w:p>
    <w:p w:rsidR="001F38CE" w:rsidRDefault="001F38CE" w:rsidP="001F38CE">
      <w:pPr>
        <w:pStyle w:val="a3"/>
        <w:widowControl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187 932,39 тыс. руб. - с</w:t>
      </w:r>
      <w:r w:rsidRPr="00AB2553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троительство и реконструкция объектов централизованных систем водоотведения в целях подключения (переподключения) существую</w:t>
      </w:r>
      <w:r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щих объектов абонентов мкр.2.1</w:t>
      </w:r>
      <w:r w:rsidRPr="00AB2553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("старого фонда" с нагрузкой </w:t>
      </w:r>
      <w:r w:rsidR="00F95C18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2 956,0</w:t>
      </w:r>
      <w:r w:rsidRPr="00AB2553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м3/</w:t>
      </w:r>
      <w:proofErr w:type="spellStart"/>
      <w:r w:rsidRPr="00AB2553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сут</w:t>
      </w:r>
      <w:proofErr w:type="spellEnd"/>
      <w:r w:rsidRPr="00AB2553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)</w:t>
      </w:r>
      <w:r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.</w:t>
      </w:r>
    </w:p>
    <w:p w:rsidR="004E6F54" w:rsidRDefault="004E6F54" w:rsidP="004E6F54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</w:p>
    <w:p w:rsidR="00F54DCA" w:rsidRPr="00F55D3B" w:rsidRDefault="00C731B5" w:rsidP="004E6F54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F55D3B">
        <w:rPr>
          <w:rFonts w:ascii="Times New Roman" w:hAnsi="Times New Roman" w:cs="Times New Roman"/>
          <w:b/>
        </w:rPr>
        <w:t>Источники финансирования:</w:t>
      </w:r>
      <w:r w:rsidR="00552947" w:rsidRPr="00F55D3B">
        <w:rPr>
          <w:rFonts w:ascii="Times New Roman" w:hAnsi="Times New Roman" w:cs="Times New Roman"/>
          <w:b/>
        </w:rPr>
        <w:t xml:space="preserve"> </w:t>
      </w:r>
    </w:p>
    <w:p w:rsidR="00552947" w:rsidRDefault="00552947" w:rsidP="00552947">
      <w:pPr>
        <w:pStyle w:val="a3"/>
        <w:widowControl/>
        <w:autoSpaceDE w:val="0"/>
        <w:autoSpaceDN w:val="0"/>
        <w:adjustRightInd w:val="0"/>
        <w:spacing w:line="360" w:lineRule="auto"/>
        <w:ind w:left="786"/>
        <w:jc w:val="right"/>
        <w:rPr>
          <w:rFonts w:ascii="Times New Roman" w:hAnsi="Times New Roman" w:cs="Times New Roman"/>
        </w:rPr>
      </w:pPr>
      <w:r w:rsidRPr="00552947">
        <w:rPr>
          <w:rFonts w:ascii="Times New Roman" w:hAnsi="Times New Roman" w:cs="Times New Roman"/>
        </w:rPr>
        <w:t>Таблица 1</w:t>
      </w:r>
    </w:p>
    <w:tbl>
      <w:tblPr>
        <w:tblStyle w:val="32"/>
        <w:tblW w:w="9639" w:type="dxa"/>
        <w:tblInd w:w="108" w:type="dxa"/>
        <w:tblLook w:val="04A0"/>
      </w:tblPr>
      <w:tblGrid>
        <w:gridCol w:w="666"/>
        <w:gridCol w:w="1736"/>
        <w:gridCol w:w="1440"/>
        <w:gridCol w:w="1218"/>
        <w:gridCol w:w="1198"/>
        <w:gridCol w:w="1218"/>
        <w:gridCol w:w="1006"/>
        <w:gridCol w:w="24"/>
        <w:gridCol w:w="1133"/>
      </w:tblGrid>
      <w:tr w:rsidR="008E65B9" w:rsidRPr="008E65B9" w:rsidTr="008E65B9">
        <w:trPr>
          <w:trHeight w:val="410"/>
        </w:trPr>
        <w:tc>
          <w:tcPr>
            <w:tcW w:w="666" w:type="dxa"/>
            <w:vMerge w:val="restart"/>
          </w:tcPr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36" w:type="dxa"/>
            <w:vMerge w:val="restart"/>
            <w:vAlign w:val="center"/>
          </w:tcPr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В сфере водоотведения</w:t>
            </w:r>
          </w:p>
        </w:tc>
        <w:tc>
          <w:tcPr>
            <w:tcW w:w="1440" w:type="dxa"/>
            <w:vMerge w:val="restart"/>
          </w:tcPr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2021-2025 гг.</w:t>
            </w:r>
          </w:p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5797" w:type="dxa"/>
            <w:gridSpan w:val="6"/>
            <w:vAlign w:val="center"/>
          </w:tcPr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В том числе по годам, в том числе НДС 20%</w:t>
            </w:r>
          </w:p>
        </w:tc>
      </w:tr>
      <w:tr w:rsidR="008E65B9" w:rsidRPr="008E65B9" w:rsidTr="008E65B9">
        <w:trPr>
          <w:trHeight w:val="80"/>
        </w:trPr>
        <w:tc>
          <w:tcPr>
            <w:tcW w:w="666" w:type="dxa"/>
            <w:vMerge/>
          </w:tcPr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:rsidR="008E65B9" w:rsidRPr="008E65B9" w:rsidRDefault="008E65B9" w:rsidP="008E65B9">
            <w:pPr>
              <w:tabs>
                <w:tab w:val="left" w:pos="6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E65B9" w:rsidRPr="008E65B9" w:rsidRDefault="008E65B9" w:rsidP="008E65B9">
            <w:pPr>
              <w:tabs>
                <w:tab w:val="left" w:pos="6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98" w:type="dxa"/>
            <w:vAlign w:val="center"/>
          </w:tcPr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18" w:type="dxa"/>
            <w:vAlign w:val="center"/>
          </w:tcPr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06" w:type="dxa"/>
            <w:vAlign w:val="center"/>
          </w:tcPr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57" w:type="dxa"/>
            <w:gridSpan w:val="2"/>
            <w:vAlign w:val="center"/>
          </w:tcPr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8E65B9" w:rsidRPr="008E65B9" w:rsidTr="008E65B9">
        <w:trPr>
          <w:trHeight w:val="834"/>
        </w:trPr>
        <w:tc>
          <w:tcPr>
            <w:tcW w:w="666" w:type="dxa"/>
            <w:vAlign w:val="center"/>
          </w:tcPr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36" w:type="dxa"/>
          </w:tcPr>
          <w:p w:rsidR="008E65B9" w:rsidRPr="008E65B9" w:rsidRDefault="008E65B9" w:rsidP="008E65B9">
            <w:pPr>
              <w:tabs>
                <w:tab w:val="left" w:pos="6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Объём финансовых потребностей, необходимых для реализации инвестиционной программы</w:t>
            </w:r>
          </w:p>
        </w:tc>
        <w:tc>
          <w:tcPr>
            <w:tcW w:w="1440" w:type="dxa"/>
          </w:tcPr>
          <w:p w:rsidR="008E65B9" w:rsidRPr="008E65B9" w:rsidRDefault="008E65B9" w:rsidP="008E65B9">
            <w:pPr>
              <w:tabs>
                <w:tab w:val="left" w:pos="6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5B9" w:rsidRPr="008E65B9" w:rsidRDefault="008E65B9" w:rsidP="008E65B9">
            <w:pPr>
              <w:tabs>
                <w:tab w:val="left" w:pos="6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1 316 188,564</w:t>
            </w:r>
          </w:p>
        </w:tc>
        <w:tc>
          <w:tcPr>
            <w:tcW w:w="1218" w:type="dxa"/>
          </w:tcPr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301 403,068</w:t>
            </w:r>
          </w:p>
        </w:tc>
        <w:tc>
          <w:tcPr>
            <w:tcW w:w="1198" w:type="dxa"/>
          </w:tcPr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530 210,94</w:t>
            </w:r>
          </w:p>
        </w:tc>
        <w:tc>
          <w:tcPr>
            <w:tcW w:w="1218" w:type="dxa"/>
          </w:tcPr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461 736,516</w:t>
            </w:r>
          </w:p>
        </w:tc>
        <w:tc>
          <w:tcPr>
            <w:tcW w:w="1006" w:type="dxa"/>
          </w:tcPr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5 067,28</w:t>
            </w:r>
          </w:p>
        </w:tc>
        <w:tc>
          <w:tcPr>
            <w:tcW w:w="1157" w:type="dxa"/>
            <w:gridSpan w:val="2"/>
          </w:tcPr>
          <w:p w:rsidR="008E65B9" w:rsidRPr="008E65B9" w:rsidRDefault="008E65B9" w:rsidP="008E65B9">
            <w:pPr>
              <w:tabs>
                <w:tab w:val="left" w:pos="6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5B9" w:rsidRPr="008E65B9" w:rsidRDefault="008E65B9" w:rsidP="008E65B9">
            <w:pPr>
              <w:tabs>
                <w:tab w:val="left" w:pos="6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17 770,75</w:t>
            </w:r>
          </w:p>
        </w:tc>
      </w:tr>
      <w:tr w:rsidR="008E65B9" w:rsidRPr="008E65B9" w:rsidTr="008E65B9">
        <w:trPr>
          <w:trHeight w:val="276"/>
        </w:trPr>
        <w:tc>
          <w:tcPr>
            <w:tcW w:w="666" w:type="dxa"/>
            <w:vAlign w:val="center"/>
          </w:tcPr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973" w:type="dxa"/>
            <w:gridSpan w:val="8"/>
          </w:tcPr>
          <w:p w:rsidR="008E65B9" w:rsidRPr="008E65B9" w:rsidRDefault="008E65B9" w:rsidP="008E65B9">
            <w:pPr>
              <w:tabs>
                <w:tab w:val="left" w:pos="6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 </w:t>
            </w:r>
          </w:p>
        </w:tc>
      </w:tr>
      <w:tr w:rsidR="008E65B9" w:rsidRPr="008E65B9" w:rsidTr="008E65B9">
        <w:tc>
          <w:tcPr>
            <w:tcW w:w="666" w:type="dxa"/>
            <w:vAlign w:val="center"/>
          </w:tcPr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736" w:type="dxa"/>
          </w:tcPr>
          <w:p w:rsidR="008E65B9" w:rsidRPr="008E65B9" w:rsidRDefault="008E65B9" w:rsidP="008E65B9">
            <w:pPr>
              <w:tabs>
                <w:tab w:val="left" w:pos="6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1440" w:type="dxa"/>
            <w:vAlign w:val="center"/>
          </w:tcPr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31 494,17</w:t>
            </w:r>
          </w:p>
        </w:tc>
        <w:tc>
          <w:tcPr>
            <w:tcW w:w="1218" w:type="dxa"/>
            <w:vAlign w:val="center"/>
          </w:tcPr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4 221,084</w:t>
            </w:r>
          </w:p>
        </w:tc>
        <w:tc>
          <w:tcPr>
            <w:tcW w:w="1198" w:type="dxa"/>
            <w:vAlign w:val="center"/>
          </w:tcPr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1 256,54</w:t>
            </w:r>
          </w:p>
        </w:tc>
        <w:tc>
          <w:tcPr>
            <w:tcW w:w="1218" w:type="dxa"/>
            <w:vAlign w:val="center"/>
          </w:tcPr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3 178,50</w:t>
            </w:r>
          </w:p>
        </w:tc>
        <w:tc>
          <w:tcPr>
            <w:tcW w:w="1006" w:type="dxa"/>
            <w:vAlign w:val="center"/>
          </w:tcPr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5 067,29</w:t>
            </w:r>
          </w:p>
        </w:tc>
        <w:tc>
          <w:tcPr>
            <w:tcW w:w="1157" w:type="dxa"/>
            <w:gridSpan w:val="2"/>
            <w:vAlign w:val="center"/>
          </w:tcPr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17 770,75</w:t>
            </w:r>
          </w:p>
        </w:tc>
      </w:tr>
      <w:tr w:rsidR="008E65B9" w:rsidRPr="008E65B9" w:rsidTr="008E65B9">
        <w:tc>
          <w:tcPr>
            <w:tcW w:w="666" w:type="dxa"/>
            <w:vAlign w:val="center"/>
          </w:tcPr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736" w:type="dxa"/>
          </w:tcPr>
          <w:p w:rsidR="008E65B9" w:rsidRPr="008E65B9" w:rsidRDefault="008E65B9" w:rsidP="008E65B9">
            <w:pPr>
              <w:tabs>
                <w:tab w:val="left" w:pos="6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Плата за подключение</w:t>
            </w:r>
          </w:p>
        </w:tc>
        <w:tc>
          <w:tcPr>
            <w:tcW w:w="1440" w:type="dxa"/>
            <w:vAlign w:val="center"/>
          </w:tcPr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1 284 694,36</w:t>
            </w:r>
          </w:p>
        </w:tc>
        <w:tc>
          <w:tcPr>
            <w:tcW w:w="1218" w:type="dxa"/>
            <w:vAlign w:val="center"/>
          </w:tcPr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297 181,98</w:t>
            </w:r>
          </w:p>
        </w:tc>
        <w:tc>
          <w:tcPr>
            <w:tcW w:w="1198" w:type="dxa"/>
            <w:vAlign w:val="center"/>
          </w:tcPr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528 954,4</w:t>
            </w:r>
          </w:p>
        </w:tc>
        <w:tc>
          <w:tcPr>
            <w:tcW w:w="1218" w:type="dxa"/>
            <w:vAlign w:val="center"/>
          </w:tcPr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458 558,01</w:t>
            </w:r>
          </w:p>
        </w:tc>
        <w:tc>
          <w:tcPr>
            <w:tcW w:w="1006" w:type="dxa"/>
            <w:vAlign w:val="center"/>
          </w:tcPr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5B9" w:rsidRPr="008E65B9" w:rsidTr="008E65B9">
        <w:tc>
          <w:tcPr>
            <w:tcW w:w="666" w:type="dxa"/>
            <w:vAlign w:val="center"/>
          </w:tcPr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736" w:type="dxa"/>
          </w:tcPr>
          <w:p w:rsidR="008E65B9" w:rsidRPr="008E65B9" w:rsidRDefault="008E65B9" w:rsidP="008E65B9">
            <w:pPr>
              <w:tabs>
                <w:tab w:val="left" w:pos="6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плата за переключение объектов  "старого фонда", источником финансирования которой является плата концедента (приложение №3.6 к концессионному соглашению от 12.05.2021) </w:t>
            </w:r>
          </w:p>
        </w:tc>
        <w:tc>
          <w:tcPr>
            <w:tcW w:w="7237" w:type="dxa"/>
            <w:gridSpan w:val="7"/>
            <w:vAlign w:val="center"/>
          </w:tcPr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 xml:space="preserve">476 803,85 (за весь период концессионного соглашения 2021-2035гг). </w:t>
            </w:r>
          </w:p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 xml:space="preserve">Учитывая, что работы по переключения объектов необходимо провести до 2024 года, а средства выплачиваются траншами в течение 15 лет, возникает необходимость в привлечении заемных средств в объеме 282 646,73 тыс. руб. (разница между общей суммой возмещения затрат и суммой, выплачиваемой за 2022 (143 041 тыс. руб.) и 2023 </w:t>
            </w:r>
            <w:proofErr w:type="spellStart"/>
            <w:proofErr w:type="gramStart"/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 w:rsidRPr="008E65B9">
              <w:rPr>
                <w:rFonts w:ascii="Times New Roman" w:hAnsi="Times New Roman" w:cs="Times New Roman"/>
                <w:sz w:val="20"/>
                <w:szCs w:val="20"/>
              </w:rPr>
              <w:t xml:space="preserve"> (51 115,92 тыс. руб.) согласно п. 3.6 концессионного соглашения)</w:t>
            </w:r>
          </w:p>
        </w:tc>
      </w:tr>
      <w:tr w:rsidR="008E65B9" w:rsidRPr="008E65B9" w:rsidTr="008E65B9">
        <w:trPr>
          <w:trHeight w:val="306"/>
        </w:trPr>
        <w:tc>
          <w:tcPr>
            <w:tcW w:w="666" w:type="dxa"/>
            <w:vAlign w:val="center"/>
          </w:tcPr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1736" w:type="dxa"/>
            <w:vAlign w:val="center"/>
          </w:tcPr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Заёмные средства</w:t>
            </w:r>
          </w:p>
        </w:tc>
        <w:tc>
          <w:tcPr>
            <w:tcW w:w="1440" w:type="dxa"/>
            <w:vAlign w:val="center"/>
          </w:tcPr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282 646,73</w:t>
            </w:r>
          </w:p>
        </w:tc>
        <w:tc>
          <w:tcPr>
            <w:tcW w:w="1218" w:type="dxa"/>
            <w:vAlign w:val="center"/>
          </w:tcPr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141 323,37</w:t>
            </w:r>
          </w:p>
        </w:tc>
        <w:tc>
          <w:tcPr>
            <w:tcW w:w="1218" w:type="dxa"/>
            <w:vAlign w:val="center"/>
          </w:tcPr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141 323,37</w:t>
            </w:r>
          </w:p>
        </w:tc>
        <w:tc>
          <w:tcPr>
            <w:tcW w:w="1030" w:type="dxa"/>
            <w:gridSpan w:val="2"/>
            <w:vAlign w:val="center"/>
          </w:tcPr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5B9" w:rsidRPr="008E65B9" w:rsidTr="008E65B9">
        <w:tc>
          <w:tcPr>
            <w:tcW w:w="666" w:type="dxa"/>
            <w:vAlign w:val="center"/>
          </w:tcPr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736" w:type="dxa"/>
          </w:tcPr>
          <w:p w:rsidR="008E65B9" w:rsidRPr="008E65B9" w:rsidRDefault="008E65B9" w:rsidP="008E65B9">
            <w:pPr>
              <w:tabs>
                <w:tab w:val="left" w:pos="6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 xml:space="preserve">Прибыль на развитие производства, </w:t>
            </w:r>
            <w:r w:rsidRPr="008E6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учтенная в тарифе</w:t>
            </w:r>
          </w:p>
        </w:tc>
        <w:tc>
          <w:tcPr>
            <w:tcW w:w="1440" w:type="dxa"/>
            <w:vAlign w:val="center"/>
          </w:tcPr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18" w:type="dxa"/>
          </w:tcPr>
          <w:p w:rsidR="008E65B9" w:rsidRPr="008E65B9" w:rsidRDefault="008E65B9" w:rsidP="008E65B9">
            <w:pPr>
              <w:tabs>
                <w:tab w:val="left" w:pos="6615"/>
              </w:tabs>
              <w:ind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8E65B9" w:rsidRPr="008E65B9" w:rsidRDefault="008E65B9" w:rsidP="008E65B9">
            <w:pPr>
              <w:tabs>
                <w:tab w:val="left" w:pos="6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E65B9" w:rsidRPr="008E65B9" w:rsidRDefault="008E65B9" w:rsidP="008E65B9">
            <w:pPr>
              <w:tabs>
                <w:tab w:val="left" w:pos="6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8E65B9" w:rsidRPr="008E65B9" w:rsidRDefault="008E65B9" w:rsidP="008E65B9">
            <w:pPr>
              <w:tabs>
                <w:tab w:val="left" w:pos="6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:rsidR="008E65B9" w:rsidRPr="008E65B9" w:rsidRDefault="008E65B9" w:rsidP="008E65B9">
            <w:pPr>
              <w:tabs>
                <w:tab w:val="left" w:pos="6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5B9" w:rsidRPr="008E65B9" w:rsidTr="008E65B9">
        <w:trPr>
          <w:trHeight w:val="481"/>
        </w:trPr>
        <w:tc>
          <w:tcPr>
            <w:tcW w:w="666" w:type="dxa"/>
            <w:vAlign w:val="center"/>
          </w:tcPr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736" w:type="dxa"/>
          </w:tcPr>
          <w:p w:rsidR="008E65B9" w:rsidRPr="008E65B9" w:rsidRDefault="008E65B9" w:rsidP="008E65B9">
            <w:pPr>
              <w:tabs>
                <w:tab w:val="left" w:pos="6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Инвестиционная составляющая в тарифе</w:t>
            </w:r>
          </w:p>
        </w:tc>
        <w:tc>
          <w:tcPr>
            <w:tcW w:w="1440" w:type="dxa"/>
            <w:vAlign w:val="center"/>
          </w:tcPr>
          <w:p w:rsidR="008E65B9" w:rsidRPr="008E65B9" w:rsidRDefault="008E65B9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8" w:type="dxa"/>
          </w:tcPr>
          <w:p w:rsidR="008E65B9" w:rsidRPr="008E65B9" w:rsidRDefault="008E65B9" w:rsidP="008E65B9">
            <w:pPr>
              <w:tabs>
                <w:tab w:val="left" w:pos="6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8E65B9" w:rsidRPr="008E65B9" w:rsidRDefault="008E65B9" w:rsidP="008E65B9">
            <w:pPr>
              <w:tabs>
                <w:tab w:val="left" w:pos="6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E65B9" w:rsidRPr="008E65B9" w:rsidRDefault="008E65B9" w:rsidP="008E65B9">
            <w:pPr>
              <w:tabs>
                <w:tab w:val="left" w:pos="6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8E65B9" w:rsidRPr="008E65B9" w:rsidRDefault="008E65B9" w:rsidP="008E65B9">
            <w:pPr>
              <w:tabs>
                <w:tab w:val="left" w:pos="6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:rsidR="008E65B9" w:rsidRPr="008E65B9" w:rsidRDefault="008E65B9" w:rsidP="008E65B9">
            <w:pPr>
              <w:tabs>
                <w:tab w:val="left" w:pos="6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E0F" w:rsidRPr="008E65B9" w:rsidTr="00526E0F">
        <w:trPr>
          <w:trHeight w:val="322"/>
        </w:trPr>
        <w:tc>
          <w:tcPr>
            <w:tcW w:w="666" w:type="dxa"/>
          </w:tcPr>
          <w:p w:rsidR="00526E0F" w:rsidRPr="008E65B9" w:rsidRDefault="00526E0F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526E0F" w:rsidRPr="008E65B9" w:rsidRDefault="00526E0F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526E0F" w:rsidRPr="008E65B9" w:rsidRDefault="00526E0F" w:rsidP="008E65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b/>
                <w:sz w:val="20"/>
                <w:szCs w:val="20"/>
              </w:rPr>
              <w:t>1 316 188,564</w:t>
            </w:r>
          </w:p>
        </w:tc>
        <w:tc>
          <w:tcPr>
            <w:tcW w:w="1218" w:type="dxa"/>
            <w:vAlign w:val="center"/>
          </w:tcPr>
          <w:p w:rsidR="00526E0F" w:rsidRPr="008E65B9" w:rsidRDefault="00526E0F" w:rsidP="00526E0F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8" w:type="dxa"/>
            <w:vAlign w:val="center"/>
          </w:tcPr>
          <w:p w:rsidR="00526E0F" w:rsidRPr="008E65B9" w:rsidRDefault="00526E0F" w:rsidP="00526E0F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26E0F" w:rsidRPr="008E65B9" w:rsidRDefault="00526E0F" w:rsidP="00526E0F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526E0F" w:rsidRPr="008E65B9" w:rsidRDefault="00526E0F" w:rsidP="00526E0F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526E0F" w:rsidRPr="008E65B9" w:rsidRDefault="00526E0F" w:rsidP="00526E0F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65B9" w:rsidRDefault="008E65B9" w:rsidP="00552947">
      <w:pPr>
        <w:pStyle w:val="a3"/>
        <w:widowControl/>
        <w:autoSpaceDE w:val="0"/>
        <w:autoSpaceDN w:val="0"/>
        <w:adjustRightInd w:val="0"/>
        <w:spacing w:line="360" w:lineRule="auto"/>
        <w:ind w:left="786"/>
        <w:jc w:val="right"/>
        <w:rPr>
          <w:rFonts w:ascii="Times New Roman" w:hAnsi="Times New Roman" w:cs="Times New Roman"/>
        </w:rPr>
      </w:pPr>
    </w:p>
    <w:p w:rsidR="00046309" w:rsidRDefault="00F55D3B" w:rsidP="00F34B2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4.2. Порядок возврата</w:t>
      </w:r>
    </w:p>
    <w:p w:rsidR="004E08D3" w:rsidRDefault="00F34B26" w:rsidP="00F03C8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C560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Задачей разработки инвестиционной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программы ООО «ВКС-Инвест</w:t>
      </w:r>
      <w:r w:rsidRPr="008C560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»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является обоснование </w:t>
      </w:r>
      <w:r w:rsidRPr="008C5607">
        <w:rPr>
          <w:rFonts w:ascii="Times New Roman" w:eastAsiaTheme="minorHAnsi" w:hAnsi="Times New Roman" w:cs="Times New Roman"/>
          <w:color w:val="auto"/>
          <w:lang w:eastAsia="en-US" w:bidi="ar-SA"/>
        </w:rPr>
        <w:t>финансовых потребностей в средствах и обеспечение возвратности инвестиций на финансирование мероприятий, предусмотренных программой, с разбивкой по годам.</w:t>
      </w:r>
      <w:r w:rsidR="004E08D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Возврат инвестиций производится в </w:t>
      </w:r>
      <w:r w:rsidR="004E6F54">
        <w:rPr>
          <w:rFonts w:ascii="Times New Roman" w:eastAsiaTheme="minorHAnsi" w:hAnsi="Times New Roman" w:cs="Times New Roman"/>
          <w:color w:val="auto"/>
          <w:lang w:eastAsia="en-US" w:bidi="ar-SA"/>
        </w:rPr>
        <w:t>порядке,</w:t>
      </w:r>
      <w:r w:rsidR="004E08D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установленном по каждому из источников:</w:t>
      </w:r>
    </w:p>
    <w:p w:rsidR="004E08D3" w:rsidRPr="004E6F54" w:rsidRDefault="004E08D3" w:rsidP="004E6F54">
      <w:pPr>
        <w:pStyle w:val="a3"/>
        <w:widowControl/>
        <w:numPr>
          <w:ilvl w:val="0"/>
          <w:numId w:val="23"/>
        </w:numPr>
        <w:tabs>
          <w:tab w:val="left" w:pos="993"/>
        </w:tabs>
        <w:spacing w:line="276" w:lineRule="auto"/>
        <w:ind w:left="567" w:firstLine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E6F5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плата за подключение в порядке, установленном в договорах на подключение </w:t>
      </w:r>
      <w:r w:rsidR="00F55D3B" w:rsidRPr="004E6F54">
        <w:rPr>
          <w:rFonts w:ascii="Times New Roman" w:eastAsiaTheme="minorHAnsi" w:hAnsi="Times New Roman" w:cs="Times New Roman"/>
          <w:color w:val="auto"/>
          <w:lang w:eastAsia="en-US" w:bidi="ar-SA"/>
        </w:rPr>
        <w:t>(</w:t>
      </w:r>
      <w:r w:rsidRPr="004E6F54">
        <w:rPr>
          <w:rFonts w:ascii="Times New Roman" w:eastAsiaTheme="minorHAnsi" w:hAnsi="Times New Roman" w:cs="Times New Roman"/>
          <w:color w:val="auto"/>
          <w:lang w:eastAsia="en-US" w:bidi="ar-SA"/>
        </w:rPr>
        <w:t>технологическое присоединение)</w:t>
      </w:r>
      <w:r w:rsidR="003E2A77" w:rsidRPr="004E6F5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 сумме, указанной в приложении 2</w:t>
      </w:r>
      <w:r w:rsidR="004E6F54" w:rsidRPr="004E6F54">
        <w:rPr>
          <w:rFonts w:ascii="Times New Roman" w:eastAsiaTheme="minorHAnsi" w:hAnsi="Times New Roman" w:cs="Times New Roman"/>
          <w:color w:val="auto"/>
          <w:lang w:eastAsia="en-US" w:bidi="ar-SA"/>
        </w:rPr>
        <w:t>7</w:t>
      </w:r>
      <w:r w:rsidRPr="004E6F5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; </w:t>
      </w:r>
    </w:p>
    <w:p w:rsidR="004E08D3" w:rsidRPr="00F55D3B" w:rsidRDefault="004E08D3" w:rsidP="000E3CD1">
      <w:pPr>
        <w:pStyle w:val="a3"/>
        <w:widowControl/>
        <w:numPr>
          <w:ilvl w:val="0"/>
          <w:numId w:val="23"/>
        </w:numPr>
        <w:tabs>
          <w:tab w:val="left" w:pos="993"/>
        </w:tabs>
        <w:spacing w:line="276" w:lineRule="auto"/>
        <w:ind w:left="567" w:firstLine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55D3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плата Концедента </w:t>
      </w:r>
      <w:r w:rsidR="00EA5C73" w:rsidRPr="00F55D3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 форме бюджетных инвестиций и на возврат заёмных средств </w:t>
      </w:r>
      <w:r w:rsidRPr="00F55D3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 </w:t>
      </w:r>
      <w:r w:rsidR="003E2A77" w:rsidRPr="00F55D3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сумме и в </w:t>
      </w:r>
      <w:r w:rsidRPr="00F55D3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порядке, установленном </w:t>
      </w:r>
      <w:r w:rsidR="007E26D2" w:rsidRPr="00F55D3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 </w:t>
      </w:r>
      <w:r w:rsidR="003E2A77" w:rsidRPr="00F55D3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разделе 2 </w:t>
      </w:r>
      <w:r w:rsidRPr="00F55D3B">
        <w:rPr>
          <w:rFonts w:ascii="Times New Roman" w:eastAsiaTheme="minorHAnsi" w:hAnsi="Times New Roman" w:cs="Times New Roman"/>
          <w:color w:val="auto"/>
          <w:lang w:eastAsia="en-US" w:bidi="ar-SA"/>
        </w:rPr>
        <w:t>в</w:t>
      </w:r>
      <w:r w:rsidR="003E2A77" w:rsidRPr="00F55D3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приложении 3.</w:t>
      </w:r>
      <w:r w:rsidR="007E26D2" w:rsidRPr="00F55D3B">
        <w:rPr>
          <w:rFonts w:ascii="Times New Roman" w:eastAsiaTheme="minorHAnsi" w:hAnsi="Times New Roman" w:cs="Times New Roman"/>
          <w:color w:val="auto"/>
          <w:lang w:eastAsia="en-US" w:bidi="ar-SA"/>
        </w:rPr>
        <w:t>6</w:t>
      </w:r>
      <w:r w:rsidR="003E2A77" w:rsidRPr="00F55D3B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  <w:r w:rsidR="007E26D2" w:rsidRPr="00F55D3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к</w:t>
      </w:r>
      <w:r w:rsidRPr="00F55D3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концессионном</w:t>
      </w:r>
      <w:r w:rsidR="007E26D2" w:rsidRPr="00F55D3B">
        <w:rPr>
          <w:rFonts w:ascii="Times New Roman" w:eastAsiaTheme="minorHAnsi" w:hAnsi="Times New Roman" w:cs="Times New Roman"/>
          <w:color w:val="auto"/>
          <w:lang w:eastAsia="en-US" w:bidi="ar-SA"/>
        </w:rPr>
        <w:t>у соглашению от 12.05.2021г.</w:t>
      </w:r>
      <w:r w:rsidRPr="00F55D3B">
        <w:rPr>
          <w:rFonts w:ascii="Times New Roman" w:eastAsiaTheme="minorHAnsi" w:hAnsi="Times New Roman" w:cs="Times New Roman"/>
          <w:color w:val="auto"/>
          <w:lang w:eastAsia="en-US" w:bidi="ar-SA"/>
        </w:rPr>
        <w:t>;</w:t>
      </w:r>
    </w:p>
    <w:p w:rsidR="004E08D3" w:rsidRPr="00F55D3B" w:rsidRDefault="00F54DCA" w:rsidP="000E3CD1">
      <w:pPr>
        <w:pStyle w:val="a3"/>
        <w:widowControl/>
        <w:numPr>
          <w:ilvl w:val="0"/>
          <w:numId w:val="23"/>
        </w:numPr>
        <w:tabs>
          <w:tab w:val="left" w:pos="993"/>
        </w:tabs>
        <w:spacing w:line="276" w:lineRule="auto"/>
        <w:ind w:left="567" w:firstLine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55D3B">
        <w:rPr>
          <w:rFonts w:ascii="Times New Roman" w:eastAsiaTheme="minorHAnsi" w:hAnsi="Times New Roman" w:cs="Times New Roman"/>
          <w:color w:val="auto"/>
          <w:lang w:eastAsia="en-US" w:bidi="ar-SA"/>
        </w:rPr>
        <w:t>собственные средства возвращаются через составляющую</w:t>
      </w:r>
      <w:r w:rsidR="004E08D3" w:rsidRPr="00F55D3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 тарифе за услугу водоотведени</w:t>
      </w:r>
      <w:r w:rsidR="002929F1">
        <w:rPr>
          <w:rFonts w:ascii="Times New Roman" w:eastAsiaTheme="minorHAnsi" w:hAnsi="Times New Roman" w:cs="Times New Roman"/>
          <w:color w:val="auto"/>
          <w:lang w:eastAsia="en-US" w:bidi="ar-SA"/>
        </w:rPr>
        <w:t>я</w:t>
      </w:r>
      <w:r w:rsidR="004E08D3" w:rsidRPr="00F55D3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 </w:t>
      </w:r>
      <w:r w:rsidRPr="00F55D3B">
        <w:rPr>
          <w:rFonts w:ascii="Times New Roman" w:eastAsiaTheme="minorHAnsi" w:hAnsi="Times New Roman" w:cs="Times New Roman"/>
          <w:color w:val="auto"/>
          <w:lang w:eastAsia="en-US" w:bidi="ar-SA"/>
        </w:rPr>
        <w:t>сумме</w:t>
      </w:r>
      <w:r w:rsidR="004E08D3" w:rsidRPr="00F55D3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начисленной амортизации</w:t>
      </w:r>
      <w:r w:rsidRPr="00F55D3B">
        <w:rPr>
          <w:rFonts w:ascii="Times New Roman" w:eastAsiaTheme="minorHAnsi" w:hAnsi="Times New Roman" w:cs="Times New Roman"/>
          <w:color w:val="auto"/>
          <w:lang w:eastAsia="en-US" w:bidi="ar-SA"/>
        </w:rPr>
        <w:t>, расчёт по годам</w:t>
      </w:r>
      <w:r w:rsidR="004E08D3" w:rsidRPr="00F55D3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пр</w:t>
      </w:r>
      <w:r w:rsidR="005074F5" w:rsidRPr="00F55D3B">
        <w:rPr>
          <w:rFonts w:ascii="Times New Roman" w:eastAsiaTheme="minorHAnsi" w:hAnsi="Times New Roman" w:cs="Times New Roman"/>
          <w:color w:val="auto"/>
          <w:lang w:eastAsia="en-US" w:bidi="ar-SA"/>
        </w:rPr>
        <w:t>едставлен в Приложении № 8 к ИП</w:t>
      </w:r>
      <w:r w:rsidR="004E08D3" w:rsidRPr="00F55D3B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:rsidR="00E76732" w:rsidRPr="005074F5" w:rsidRDefault="004E08D3" w:rsidP="00F03C83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413048" w:rsidRPr="00C808A9">
        <w:rPr>
          <w:rFonts w:ascii="Times New Roman" w:eastAsia="Times New Roman" w:hAnsi="Times New Roman" w:cs="Times New Roman"/>
          <w:color w:val="auto"/>
          <w:highlight w:val="yellow"/>
        </w:rPr>
        <w:t xml:space="preserve">    </w:t>
      </w:r>
    </w:p>
    <w:p w:rsidR="00E76732" w:rsidRPr="002F3D30" w:rsidRDefault="00460B89" w:rsidP="00F03C83">
      <w:pPr>
        <w:widowControl/>
        <w:spacing w:line="276" w:lineRule="auto"/>
        <w:ind w:right="-1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Раздел 5</w:t>
      </w:r>
      <w:r w:rsidR="00E76732" w:rsidRPr="002F3D3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. Оценка эффективности мероприятий инвестиций программы</w:t>
      </w:r>
    </w:p>
    <w:p w:rsidR="00C731B5" w:rsidRPr="00A80782" w:rsidRDefault="00390F4C" w:rsidP="00F03C83">
      <w:pPr>
        <w:keepLines/>
        <w:widowControl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</w:t>
      </w:r>
      <w:r w:rsidR="00C731B5" w:rsidRPr="00A80782">
        <w:rPr>
          <w:rFonts w:ascii="Times New Roman" w:eastAsiaTheme="minorEastAsia" w:hAnsi="Times New Roman" w:cs="Times New Roman"/>
          <w:color w:val="auto"/>
          <w:lang w:bidi="ar-SA"/>
        </w:rPr>
        <w:t>При реализаци</w:t>
      </w:r>
      <w:r w:rsidR="00F55D3B">
        <w:rPr>
          <w:rFonts w:ascii="Times New Roman" w:eastAsiaTheme="minorEastAsia" w:hAnsi="Times New Roman" w:cs="Times New Roman"/>
          <w:color w:val="auto"/>
          <w:lang w:bidi="ar-SA"/>
        </w:rPr>
        <w:t>и</w:t>
      </w:r>
      <w:r w:rsidR="00C731B5" w:rsidRPr="00A80782">
        <w:rPr>
          <w:rFonts w:ascii="Times New Roman" w:eastAsiaTheme="minorEastAsia" w:hAnsi="Times New Roman" w:cs="Times New Roman"/>
          <w:color w:val="auto"/>
          <w:lang w:bidi="ar-SA"/>
        </w:rPr>
        <w:t xml:space="preserve"> Плана мероприятий</w:t>
      </w:r>
      <w:r w:rsidR="00C731B5" w:rsidRPr="00A80782">
        <w:rPr>
          <w:rFonts w:asciiTheme="minorHAnsi" w:eastAsiaTheme="minorEastAsia" w:hAnsiTheme="minorHAnsi" w:cstheme="minorBidi"/>
          <w:color w:val="auto"/>
          <w:lang w:bidi="ar-SA"/>
        </w:rPr>
        <w:t xml:space="preserve"> </w:t>
      </w:r>
      <w:r w:rsidR="00C731B5" w:rsidRPr="00A80782">
        <w:rPr>
          <w:rFonts w:ascii="Times New Roman" w:eastAsiaTheme="minorEastAsia" w:hAnsi="Times New Roman" w:cs="Times New Roman"/>
          <w:color w:val="auto"/>
          <w:lang w:bidi="ar-SA"/>
        </w:rPr>
        <w:t>по строительству, реконструкции  и  модернизации   объектов  муниципальных централизованной  системы  водоотведения  ожидаются позитивные  результаты и достижение  многопланового эффекта</w:t>
      </w:r>
      <w:r w:rsidR="00F03C83">
        <w:rPr>
          <w:rFonts w:ascii="Times New Roman" w:eastAsiaTheme="minorEastAsia" w:hAnsi="Times New Roman" w:cs="Times New Roman"/>
          <w:color w:val="auto"/>
          <w:lang w:bidi="ar-SA"/>
        </w:rPr>
        <w:t>:</w:t>
      </w:r>
    </w:p>
    <w:p w:rsidR="00E52A14" w:rsidRPr="00A80782" w:rsidRDefault="00460B89" w:rsidP="00C731B5">
      <w:pPr>
        <w:widowControl/>
        <w:spacing w:line="276" w:lineRule="auto"/>
        <w:rPr>
          <w:rFonts w:ascii="Times New Roman" w:eastAsiaTheme="minorEastAsia" w:hAnsi="Times New Roman" w:cs="Times New Roman"/>
          <w:b/>
          <w:i/>
          <w:color w:val="auto"/>
          <w:szCs w:val="22"/>
          <w:lang w:bidi="ar-SA"/>
        </w:rPr>
      </w:pPr>
      <w:r w:rsidRPr="00460B89">
        <w:rPr>
          <w:rFonts w:ascii="Times New Roman" w:eastAsiaTheme="minorEastAsia" w:hAnsi="Times New Roman" w:cs="Times New Roman"/>
          <w:b/>
          <w:color w:val="auto"/>
          <w:lang w:bidi="ar-SA"/>
        </w:rPr>
        <w:t>5</w:t>
      </w:r>
      <w:r w:rsidR="00C731B5" w:rsidRPr="00460B89">
        <w:rPr>
          <w:rFonts w:ascii="Times New Roman" w:eastAsiaTheme="minorEastAsia" w:hAnsi="Times New Roman" w:cs="Times New Roman"/>
          <w:b/>
          <w:color w:val="auto"/>
          <w:lang w:bidi="ar-SA"/>
        </w:rPr>
        <w:t>.1.</w:t>
      </w:r>
      <w:r w:rsidR="00C731B5" w:rsidRPr="00460B89">
        <w:rPr>
          <w:rFonts w:ascii="Times New Roman" w:eastAsiaTheme="minorEastAsia" w:hAnsi="Times New Roman" w:cs="Times New Roman"/>
          <w:b/>
          <w:color w:val="auto"/>
          <w:szCs w:val="22"/>
          <w:lang w:bidi="ar-SA"/>
        </w:rPr>
        <w:t xml:space="preserve"> </w:t>
      </w:r>
      <w:r w:rsidR="00C731B5" w:rsidRPr="00F55D3B">
        <w:rPr>
          <w:rFonts w:ascii="Times New Roman" w:eastAsiaTheme="minorEastAsia" w:hAnsi="Times New Roman" w:cs="Times New Roman"/>
          <w:b/>
          <w:color w:val="auto"/>
          <w:szCs w:val="22"/>
          <w:lang w:bidi="ar-SA"/>
        </w:rPr>
        <w:t>Социальный эффект:</w:t>
      </w:r>
    </w:p>
    <w:p w:rsidR="00C731B5" w:rsidRPr="00F55D3B" w:rsidRDefault="00C731B5" w:rsidP="000E3CD1">
      <w:pPr>
        <w:pStyle w:val="a3"/>
        <w:widowControl/>
        <w:numPr>
          <w:ilvl w:val="0"/>
          <w:numId w:val="24"/>
        </w:numPr>
        <w:tabs>
          <w:tab w:val="left" w:pos="426"/>
          <w:tab w:val="left" w:pos="851"/>
        </w:tabs>
        <w:spacing w:line="276" w:lineRule="auto"/>
        <w:ind w:left="426" w:firstLine="0"/>
        <w:jc w:val="both"/>
        <w:rPr>
          <w:rFonts w:ascii="Times New Roman" w:eastAsiaTheme="minorEastAsia" w:hAnsi="Times New Roman" w:cs="Times New Roman"/>
          <w:color w:val="auto"/>
          <w:szCs w:val="22"/>
          <w:lang w:bidi="ar-SA"/>
        </w:rPr>
      </w:pPr>
      <w:r w:rsidRPr="00F55D3B">
        <w:rPr>
          <w:rFonts w:ascii="Times New Roman" w:eastAsiaTheme="minorEastAsia" w:hAnsi="Times New Roman" w:cs="Times New Roman"/>
          <w:color w:val="auto"/>
          <w:szCs w:val="22"/>
          <w:lang w:bidi="ar-SA"/>
        </w:rPr>
        <w:t>обеспечени</w:t>
      </w:r>
      <w:r w:rsidR="00F55D3B" w:rsidRPr="00F55D3B">
        <w:rPr>
          <w:rFonts w:ascii="Times New Roman" w:eastAsiaTheme="minorEastAsia" w:hAnsi="Times New Roman" w:cs="Times New Roman"/>
          <w:color w:val="auto"/>
          <w:szCs w:val="22"/>
          <w:lang w:bidi="ar-SA"/>
        </w:rPr>
        <w:t>е</w:t>
      </w:r>
      <w:r w:rsidRPr="00F55D3B">
        <w:rPr>
          <w:rFonts w:ascii="Times New Roman" w:eastAsiaTheme="minorEastAsia" w:hAnsi="Times New Roman" w:cs="Times New Roman"/>
          <w:color w:val="auto"/>
          <w:szCs w:val="22"/>
          <w:lang w:bidi="ar-SA"/>
        </w:rPr>
        <w:t xml:space="preserve"> надежного и бесперебойного жизнеобеспечения жилого фонда и социально значимых объектов на территории МО «Новодевяткинское поселение»;</w:t>
      </w:r>
    </w:p>
    <w:p w:rsidR="00F55D3B" w:rsidRPr="00F55D3B" w:rsidRDefault="00C731B5" w:rsidP="000E3CD1">
      <w:pPr>
        <w:pStyle w:val="a3"/>
        <w:widowControl/>
        <w:numPr>
          <w:ilvl w:val="0"/>
          <w:numId w:val="24"/>
        </w:numPr>
        <w:tabs>
          <w:tab w:val="left" w:pos="426"/>
          <w:tab w:val="left" w:pos="851"/>
        </w:tabs>
        <w:spacing w:line="276" w:lineRule="auto"/>
        <w:ind w:left="426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55D3B">
        <w:rPr>
          <w:rFonts w:ascii="Times New Roman" w:eastAsiaTheme="minorEastAsia" w:hAnsi="Times New Roman" w:cs="Times New Roman"/>
          <w:color w:val="auto"/>
          <w:szCs w:val="22"/>
          <w:lang w:bidi="ar-SA"/>
        </w:rPr>
        <w:t>обеспечение условий для подключения к водоотве</w:t>
      </w:r>
      <w:r w:rsidR="00975A49" w:rsidRPr="00F55D3B">
        <w:rPr>
          <w:rFonts w:ascii="Times New Roman" w:eastAsiaTheme="minorEastAsia" w:hAnsi="Times New Roman" w:cs="Times New Roman"/>
          <w:color w:val="auto"/>
          <w:szCs w:val="22"/>
          <w:lang w:bidi="ar-SA"/>
        </w:rPr>
        <w:t>дению новых социальных объектов</w:t>
      </w:r>
      <w:r w:rsidRPr="00F55D3B">
        <w:rPr>
          <w:rFonts w:ascii="Times New Roman" w:eastAsiaTheme="minorEastAsia" w:hAnsi="Times New Roman" w:cs="Times New Roman"/>
          <w:color w:val="auto"/>
          <w:szCs w:val="22"/>
          <w:lang w:bidi="ar-SA"/>
        </w:rPr>
        <w:t xml:space="preserve">:      </w:t>
      </w:r>
    </w:p>
    <w:p w:rsidR="00C731B5" w:rsidRPr="00F55D3B" w:rsidRDefault="00C731B5" w:rsidP="00F55D3B">
      <w:pPr>
        <w:widowControl/>
        <w:tabs>
          <w:tab w:val="left" w:pos="426"/>
          <w:tab w:val="left" w:pos="851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55D3B">
        <w:rPr>
          <w:rFonts w:ascii="Times New Roman" w:eastAsiaTheme="minorEastAsia" w:hAnsi="Times New Roman" w:cs="Times New Roman"/>
          <w:color w:val="auto"/>
          <w:szCs w:val="22"/>
          <w:lang w:bidi="ar-SA"/>
        </w:rPr>
        <w:t xml:space="preserve">1) </w:t>
      </w:r>
      <w:r w:rsidRPr="00F55D3B">
        <w:rPr>
          <w:rFonts w:ascii="Times New Roman" w:eastAsiaTheme="minorEastAsia" w:hAnsi="Times New Roman" w:cstheme="minorBidi"/>
          <w:color w:val="auto"/>
          <w:lang w:bidi="ar-SA"/>
        </w:rPr>
        <w:t xml:space="preserve">общеобразовательная школа на 1120 мест на </w:t>
      </w:r>
      <w:r w:rsidRPr="00F55D3B">
        <w:rPr>
          <w:rFonts w:ascii="Times New Roman" w:eastAsia="Times New Roman" w:hAnsi="Times New Roman" w:cs="Times New Roman"/>
          <w:color w:val="auto"/>
          <w:lang w:bidi="ar-SA"/>
        </w:rPr>
        <w:t xml:space="preserve">земельном участке </w:t>
      </w:r>
      <w:r w:rsidRPr="00F55D3B">
        <w:rPr>
          <w:rFonts w:ascii="Times New Roman" w:eastAsiaTheme="minorEastAsia" w:hAnsi="Times New Roman" w:cstheme="minorBidi"/>
          <w:color w:val="auto"/>
          <w:lang w:bidi="ar-SA"/>
        </w:rPr>
        <w:t>к</w:t>
      </w:r>
      <w:r w:rsidRPr="00F55D3B">
        <w:rPr>
          <w:rFonts w:ascii="Times New Roman" w:eastAsia="Times New Roman" w:hAnsi="Times New Roman" w:cs="Times New Roman"/>
          <w:color w:val="auto"/>
          <w:lang w:bidi="ar-SA"/>
        </w:rPr>
        <w:t xml:space="preserve">адастровый номер: 47:07:0000000:92829; </w:t>
      </w:r>
    </w:p>
    <w:p w:rsidR="00303041" w:rsidRDefault="00C731B5" w:rsidP="00F55D3B">
      <w:pPr>
        <w:widowControl/>
        <w:tabs>
          <w:tab w:val="left" w:pos="993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A80782">
        <w:rPr>
          <w:rFonts w:ascii="Times New Roman" w:eastAsia="Times New Roman" w:hAnsi="Times New Roman" w:cs="Times New Roman"/>
          <w:color w:val="auto"/>
          <w:lang w:bidi="ar-SA"/>
        </w:rPr>
        <w:t xml:space="preserve">2)  детское дошкольное учреждение на 350 </w:t>
      </w:r>
      <w:r w:rsidRPr="00460B89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мест </w:t>
      </w:r>
      <w:r w:rsidRPr="00460B89">
        <w:rPr>
          <w:rFonts w:ascii="Times New Roman" w:eastAsiaTheme="minorEastAsia" w:hAnsi="Times New Roman" w:cstheme="minorBidi"/>
          <w:color w:val="000000" w:themeColor="text1"/>
          <w:lang w:bidi="ar-SA"/>
        </w:rPr>
        <w:t xml:space="preserve">на </w:t>
      </w:r>
      <w:r w:rsidRPr="00460B89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земельном участке </w:t>
      </w:r>
      <w:r w:rsidRPr="00460B89">
        <w:rPr>
          <w:rFonts w:ascii="Times New Roman" w:eastAsiaTheme="minorEastAsia" w:hAnsi="Times New Roman" w:cstheme="minorBidi"/>
          <w:color w:val="000000" w:themeColor="text1"/>
          <w:lang w:bidi="ar-SA"/>
        </w:rPr>
        <w:t>к</w:t>
      </w:r>
      <w:r w:rsidRPr="00460B89">
        <w:rPr>
          <w:rFonts w:ascii="Times New Roman" w:eastAsia="Times New Roman" w:hAnsi="Times New Roman" w:cs="Times New Roman"/>
          <w:color w:val="000000" w:themeColor="text1"/>
          <w:lang w:bidi="ar-SA"/>
        </w:rPr>
        <w:t>адастровый номер</w:t>
      </w:r>
      <w:r w:rsidR="00460B89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47:07:0722001:105105</w:t>
      </w:r>
      <w:r w:rsidR="00F55D3B">
        <w:rPr>
          <w:rFonts w:ascii="Times New Roman" w:eastAsia="Times New Roman" w:hAnsi="Times New Roman" w:cs="Times New Roman"/>
          <w:color w:val="000000" w:themeColor="text1"/>
          <w:lang w:bidi="ar-SA"/>
        </w:rPr>
        <w:t>.</w:t>
      </w:r>
    </w:p>
    <w:p w:rsidR="00C731B5" w:rsidRPr="00B34A1B" w:rsidRDefault="00C731B5" w:rsidP="00F55D3B">
      <w:pPr>
        <w:widowControl/>
        <w:tabs>
          <w:tab w:val="left" w:pos="993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60B89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                                                                            </w:t>
      </w:r>
    </w:p>
    <w:p w:rsidR="00303041" w:rsidRDefault="00460B89" w:rsidP="00303041">
      <w:pPr>
        <w:widowControl/>
        <w:spacing w:line="276" w:lineRule="auto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303041">
        <w:rPr>
          <w:rFonts w:ascii="Times New Roman" w:eastAsiaTheme="minorEastAsia" w:hAnsi="Times New Roman" w:cs="Times New Roman"/>
          <w:b/>
          <w:color w:val="auto"/>
          <w:lang w:bidi="ar-SA"/>
        </w:rPr>
        <w:t>5</w:t>
      </w:r>
      <w:r w:rsidR="00C731B5" w:rsidRPr="00303041">
        <w:rPr>
          <w:rFonts w:ascii="Times New Roman" w:eastAsiaTheme="minorEastAsia" w:hAnsi="Times New Roman" w:cs="Times New Roman"/>
          <w:b/>
          <w:color w:val="auto"/>
          <w:lang w:bidi="ar-SA"/>
        </w:rPr>
        <w:t xml:space="preserve">.2.  Организационно-технический  эффект:       </w:t>
      </w:r>
    </w:p>
    <w:p w:rsidR="00303041" w:rsidRDefault="00C731B5" w:rsidP="000E3CD1">
      <w:pPr>
        <w:pStyle w:val="a3"/>
        <w:widowControl/>
        <w:numPr>
          <w:ilvl w:val="0"/>
          <w:numId w:val="25"/>
        </w:numPr>
        <w:tabs>
          <w:tab w:val="left" w:pos="426"/>
          <w:tab w:val="left" w:pos="851"/>
        </w:tabs>
        <w:spacing w:line="276" w:lineRule="auto"/>
        <w:ind w:left="426" w:firstLine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303041">
        <w:rPr>
          <w:rFonts w:ascii="Times New Roman" w:eastAsiaTheme="minorEastAsia" w:hAnsi="Times New Roman" w:cs="Times New Roman"/>
          <w:color w:val="auto"/>
          <w:lang w:bidi="ar-SA"/>
        </w:rPr>
        <w:t xml:space="preserve">повышение надёжности жизнеобеспечения; </w:t>
      </w:r>
    </w:p>
    <w:p w:rsidR="00303041" w:rsidRPr="00303041" w:rsidRDefault="00C731B5" w:rsidP="000E3CD1">
      <w:pPr>
        <w:pStyle w:val="a3"/>
        <w:widowControl/>
        <w:numPr>
          <w:ilvl w:val="0"/>
          <w:numId w:val="25"/>
        </w:numPr>
        <w:tabs>
          <w:tab w:val="left" w:pos="426"/>
          <w:tab w:val="left" w:pos="851"/>
        </w:tabs>
        <w:spacing w:line="276" w:lineRule="auto"/>
        <w:ind w:left="426" w:firstLine="0"/>
        <w:jc w:val="both"/>
        <w:rPr>
          <w:rFonts w:ascii="Times New Roman" w:eastAsiaTheme="minorEastAsia" w:hAnsi="Times New Roman" w:cs="Times New Roman"/>
          <w:b/>
          <w:i/>
          <w:color w:val="auto"/>
          <w:lang w:bidi="ar-SA"/>
        </w:rPr>
      </w:pPr>
      <w:r w:rsidRPr="00303041">
        <w:rPr>
          <w:rFonts w:ascii="Times New Roman" w:eastAsiaTheme="minorEastAsia" w:hAnsi="Times New Roman" w:cs="Times New Roman"/>
          <w:color w:val="auto"/>
          <w:lang w:bidi="ar-SA"/>
        </w:rPr>
        <w:t xml:space="preserve">повышение уровня автоматизации </w:t>
      </w:r>
      <w:r w:rsidRPr="00303041">
        <w:rPr>
          <w:rFonts w:ascii="Times New Roman" w:eastAsiaTheme="minorEastAsia" w:hAnsi="Times New Roman" w:cs="Times New Roman"/>
          <w:color w:val="auto"/>
          <w:spacing w:val="-4"/>
          <w:lang w:bidi="ar-SA"/>
        </w:rPr>
        <w:t>энергоснабжения;</w:t>
      </w:r>
      <w:r w:rsidRPr="00303041">
        <w:rPr>
          <w:rFonts w:ascii="Times New Roman" w:eastAsiaTheme="minorEastAsia" w:hAnsi="Times New Roman" w:cs="Times New Roman"/>
          <w:color w:val="auto"/>
          <w:lang w:bidi="ar-SA"/>
        </w:rPr>
        <w:t xml:space="preserve">         </w:t>
      </w:r>
    </w:p>
    <w:p w:rsidR="00303041" w:rsidRPr="00303041" w:rsidRDefault="00C731B5" w:rsidP="000E3CD1">
      <w:pPr>
        <w:pStyle w:val="a3"/>
        <w:widowControl/>
        <w:numPr>
          <w:ilvl w:val="0"/>
          <w:numId w:val="25"/>
        </w:numPr>
        <w:tabs>
          <w:tab w:val="left" w:pos="426"/>
          <w:tab w:val="left" w:pos="851"/>
        </w:tabs>
        <w:spacing w:line="276" w:lineRule="auto"/>
        <w:ind w:left="426" w:firstLine="0"/>
        <w:jc w:val="both"/>
        <w:rPr>
          <w:rFonts w:ascii="Times New Roman" w:eastAsiaTheme="minorEastAsia" w:hAnsi="Times New Roman" w:cs="Times New Roman"/>
          <w:b/>
          <w:i/>
          <w:color w:val="auto"/>
          <w:lang w:bidi="ar-SA"/>
        </w:rPr>
      </w:pPr>
      <w:r w:rsidRPr="00303041">
        <w:rPr>
          <w:rFonts w:ascii="Times New Roman" w:eastAsiaTheme="minorEastAsia" w:hAnsi="Times New Roman" w:cs="Times New Roman"/>
          <w:color w:val="auto"/>
          <w:lang w:bidi="ar-SA"/>
        </w:rPr>
        <w:t xml:space="preserve">повышение качества выполнения работ по реконструкции и капитальному ремонту инфраструктуры;  </w:t>
      </w:r>
    </w:p>
    <w:p w:rsidR="00303041" w:rsidRPr="00303041" w:rsidRDefault="00C731B5" w:rsidP="000E3CD1">
      <w:pPr>
        <w:pStyle w:val="a3"/>
        <w:widowControl/>
        <w:numPr>
          <w:ilvl w:val="0"/>
          <w:numId w:val="25"/>
        </w:numPr>
        <w:tabs>
          <w:tab w:val="left" w:pos="426"/>
          <w:tab w:val="left" w:pos="851"/>
        </w:tabs>
        <w:spacing w:line="276" w:lineRule="auto"/>
        <w:ind w:left="426" w:firstLine="0"/>
        <w:jc w:val="both"/>
        <w:rPr>
          <w:rFonts w:ascii="Times New Roman" w:eastAsiaTheme="minorEastAsia" w:hAnsi="Times New Roman" w:cs="Times New Roman"/>
          <w:b/>
          <w:i/>
          <w:color w:val="auto"/>
          <w:lang w:bidi="ar-SA"/>
        </w:rPr>
      </w:pPr>
      <w:r w:rsidRPr="00303041">
        <w:rPr>
          <w:rFonts w:ascii="Times New Roman" w:eastAsiaTheme="minorEastAsia" w:hAnsi="Times New Roman" w:cs="Times New Roman"/>
          <w:color w:val="auto"/>
          <w:lang w:bidi="ar-SA"/>
        </w:rPr>
        <w:t xml:space="preserve">снижение объёма стоков, сбрасываемых без очистки в водные объекты, до полного прекращения сброса стоков без очистки;  </w:t>
      </w:r>
    </w:p>
    <w:p w:rsidR="00D56AED" w:rsidRPr="00303041" w:rsidRDefault="00C731B5" w:rsidP="000E3CD1">
      <w:pPr>
        <w:pStyle w:val="a3"/>
        <w:widowControl/>
        <w:numPr>
          <w:ilvl w:val="0"/>
          <w:numId w:val="25"/>
        </w:numPr>
        <w:tabs>
          <w:tab w:val="left" w:pos="426"/>
          <w:tab w:val="left" w:pos="851"/>
        </w:tabs>
        <w:spacing w:line="276" w:lineRule="auto"/>
        <w:ind w:left="426" w:firstLine="0"/>
        <w:jc w:val="both"/>
        <w:rPr>
          <w:rFonts w:ascii="Times New Roman" w:eastAsiaTheme="minorEastAsia" w:hAnsi="Times New Roman" w:cs="Times New Roman"/>
          <w:b/>
          <w:i/>
          <w:color w:val="auto"/>
          <w:lang w:bidi="ar-SA"/>
        </w:rPr>
      </w:pPr>
      <w:r w:rsidRPr="00303041">
        <w:rPr>
          <w:rFonts w:ascii="Times New Roman" w:eastAsiaTheme="minorEastAsia" w:hAnsi="Times New Roman" w:cs="Times New Roman"/>
          <w:color w:val="auto"/>
          <w:lang w:bidi="ar-SA"/>
        </w:rPr>
        <w:t>создание технической возможности для подключения новых абонентов к системе  водоотведения.</w:t>
      </w:r>
    </w:p>
    <w:p w:rsidR="00C731B5" w:rsidRPr="00303041" w:rsidRDefault="000F7477" w:rsidP="00C731B5">
      <w:pPr>
        <w:keepLines/>
        <w:widowControl/>
        <w:spacing w:before="120" w:after="120"/>
        <w:jc w:val="both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303041">
        <w:rPr>
          <w:rFonts w:ascii="Times New Roman" w:eastAsiaTheme="minorEastAsia" w:hAnsi="Times New Roman" w:cs="Times New Roman"/>
          <w:b/>
          <w:color w:val="auto"/>
          <w:lang w:bidi="ar-SA"/>
        </w:rPr>
        <w:t>5</w:t>
      </w:r>
      <w:r w:rsidR="00C731B5" w:rsidRPr="00303041">
        <w:rPr>
          <w:rFonts w:ascii="Times New Roman" w:eastAsiaTheme="minorEastAsia" w:hAnsi="Times New Roman" w:cs="Times New Roman"/>
          <w:b/>
          <w:color w:val="auto"/>
          <w:lang w:bidi="ar-SA"/>
        </w:rPr>
        <w:t>.3. Финансово-экономический эффект:</w:t>
      </w:r>
    </w:p>
    <w:p w:rsidR="00303041" w:rsidRDefault="00C731B5" w:rsidP="000E3CD1">
      <w:pPr>
        <w:pStyle w:val="a3"/>
        <w:keepLines/>
        <w:widowControl/>
        <w:numPr>
          <w:ilvl w:val="0"/>
          <w:numId w:val="26"/>
        </w:numPr>
        <w:tabs>
          <w:tab w:val="left" w:pos="851"/>
        </w:tabs>
        <w:spacing w:before="120" w:after="200"/>
        <w:ind w:left="426" w:hanging="66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303041">
        <w:rPr>
          <w:rFonts w:ascii="Times New Roman" w:eastAsiaTheme="minorEastAsia" w:hAnsi="Times New Roman" w:cs="Times New Roman"/>
          <w:color w:val="auto"/>
          <w:lang w:bidi="ar-SA"/>
        </w:rPr>
        <w:lastRenderedPageBreak/>
        <w:t xml:space="preserve">сокращение эксплуатационных затрат за счет улучшения натуральных показателей эксплуатационной </w:t>
      </w:r>
      <w:r w:rsidR="00975A49" w:rsidRPr="00303041">
        <w:rPr>
          <w:rFonts w:ascii="Times New Roman" w:eastAsiaTheme="minorEastAsia" w:hAnsi="Times New Roman" w:cs="Times New Roman"/>
          <w:color w:val="auto"/>
          <w:lang w:bidi="ar-SA"/>
        </w:rPr>
        <w:t>работы на системе водоотведения</w:t>
      </w:r>
      <w:r w:rsidRPr="00303041">
        <w:rPr>
          <w:rFonts w:ascii="Times New Roman" w:eastAsiaTheme="minorEastAsia" w:hAnsi="Times New Roman" w:cs="Times New Roman"/>
          <w:color w:val="auto"/>
          <w:lang w:bidi="ar-SA"/>
        </w:rPr>
        <w:t xml:space="preserve">;           </w:t>
      </w:r>
    </w:p>
    <w:p w:rsidR="00303041" w:rsidRDefault="00C731B5" w:rsidP="000E3CD1">
      <w:pPr>
        <w:pStyle w:val="a3"/>
        <w:keepLines/>
        <w:widowControl/>
        <w:numPr>
          <w:ilvl w:val="0"/>
          <w:numId w:val="26"/>
        </w:numPr>
        <w:tabs>
          <w:tab w:val="left" w:pos="851"/>
        </w:tabs>
        <w:spacing w:before="120" w:after="200"/>
        <w:ind w:left="426" w:hanging="66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303041">
        <w:rPr>
          <w:rFonts w:ascii="Times New Roman" w:eastAsiaTheme="minorEastAsia" w:hAnsi="Times New Roman" w:cs="Times New Roman"/>
          <w:color w:val="auto"/>
          <w:lang w:bidi="ar-SA"/>
        </w:rPr>
        <w:t xml:space="preserve"> снижение непроизводственны</w:t>
      </w:r>
      <w:r w:rsidR="00303041">
        <w:rPr>
          <w:rFonts w:ascii="Times New Roman" w:eastAsiaTheme="minorEastAsia" w:hAnsi="Times New Roman" w:cs="Times New Roman"/>
          <w:color w:val="auto"/>
          <w:lang w:bidi="ar-SA"/>
        </w:rPr>
        <w:t>х затрат, связанных с авариями;</w:t>
      </w:r>
    </w:p>
    <w:p w:rsidR="00303041" w:rsidRDefault="00C731B5" w:rsidP="000E3CD1">
      <w:pPr>
        <w:pStyle w:val="a3"/>
        <w:keepLines/>
        <w:widowControl/>
        <w:numPr>
          <w:ilvl w:val="0"/>
          <w:numId w:val="26"/>
        </w:numPr>
        <w:tabs>
          <w:tab w:val="left" w:pos="851"/>
        </w:tabs>
        <w:spacing w:before="120" w:after="200"/>
        <w:ind w:left="426" w:hanging="66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303041">
        <w:rPr>
          <w:rFonts w:ascii="Times New Roman" w:eastAsiaTheme="minorEastAsia" w:hAnsi="Times New Roman" w:cs="Times New Roman"/>
          <w:color w:val="auto"/>
          <w:lang w:bidi="ar-SA"/>
        </w:rPr>
        <w:t xml:space="preserve">дополнительная прибыль за счет повышения пропускной способности, ускорения увеличения подключённой нагрузки;       </w:t>
      </w:r>
    </w:p>
    <w:p w:rsidR="00E03E3B" w:rsidRPr="00303041" w:rsidRDefault="00C731B5" w:rsidP="000E3CD1">
      <w:pPr>
        <w:pStyle w:val="a3"/>
        <w:keepLines/>
        <w:widowControl/>
        <w:numPr>
          <w:ilvl w:val="0"/>
          <w:numId w:val="26"/>
        </w:numPr>
        <w:tabs>
          <w:tab w:val="left" w:pos="851"/>
        </w:tabs>
        <w:spacing w:before="120" w:after="200"/>
        <w:ind w:left="426" w:hanging="66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303041">
        <w:rPr>
          <w:rFonts w:ascii="Times New Roman" w:eastAsiaTheme="minorEastAsia" w:hAnsi="Times New Roman" w:cs="Times New Roman"/>
          <w:color w:val="auto"/>
          <w:lang w:bidi="ar-SA"/>
        </w:rPr>
        <w:t xml:space="preserve">снижение себестоимости услуг водоотведения за счёт увеличения объёма реализации;                                                                                                                </w:t>
      </w:r>
      <w:r w:rsidR="000E18E6" w:rsidRPr="00303041">
        <w:rPr>
          <w:rFonts w:ascii="Times New Roman" w:eastAsiaTheme="minorEastAsia" w:hAnsi="Times New Roman" w:cs="Times New Roman"/>
          <w:color w:val="auto"/>
          <w:lang w:bidi="ar-SA"/>
        </w:rPr>
        <w:t xml:space="preserve">                          </w:t>
      </w:r>
    </w:p>
    <w:p w:rsidR="000E18E6" w:rsidRPr="00303041" w:rsidRDefault="000E18E6" w:rsidP="000E18E6">
      <w:pPr>
        <w:widowControl/>
        <w:spacing w:line="276" w:lineRule="auto"/>
        <w:rPr>
          <w:rFonts w:ascii="Times New Roman" w:eastAsiaTheme="minorEastAsia" w:hAnsi="Times New Roman" w:cs="Times New Roman"/>
          <w:b/>
          <w:color w:val="auto"/>
          <w:szCs w:val="22"/>
          <w:lang w:bidi="ar-SA"/>
        </w:rPr>
      </w:pPr>
      <w:r w:rsidRPr="00303041">
        <w:rPr>
          <w:rFonts w:ascii="Times New Roman" w:eastAsiaTheme="minorEastAsia" w:hAnsi="Times New Roman" w:cs="Times New Roman"/>
          <w:b/>
          <w:color w:val="auto"/>
          <w:szCs w:val="22"/>
          <w:lang w:bidi="ar-SA"/>
        </w:rPr>
        <w:t xml:space="preserve">5.4.  Бюджетный эффект: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18E6" w:rsidRPr="00303041" w:rsidRDefault="000E18E6" w:rsidP="000E3CD1">
      <w:pPr>
        <w:pStyle w:val="a3"/>
        <w:widowControl/>
        <w:numPr>
          <w:ilvl w:val="0"/>
          <w:numId w:val="27"/>
        </w:numPr>
        <w:spacing w:line="276" w:lineRule="auto"/>
        <w:ind w:left="426" w:hanging="66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303041">
        <w:rPr>
          <w:rFonts w:ascii="Times New Roman" w:eastAsiaTheme="minorEastAsia" w:hAnsi="Times New Roman" w:cs="Times New Roman"/>
          <w:color w:val="auto"/>
          <w:lang w:bidi="ar-SA"/>
        </w:rPr>
        <w:t>снижение размера межтарифной разницы</w:t>
      </w:r>
      <w:r w:rsidR="006F054B" w:rsidRPr="00303041">
        <w:rPr>
          <w:rFonts w:ascii="Times New Roman" w:eastAsiaTheme="minorEastAsia" w:hAnsi="Times New Roman" w:cs="Times New Roman"/>
          <w:color w:val="auto"/>
          <w:lang w:bidi="ar-SA"/>
        </w:rPr>
        <w:t>, выплачиваемой из регионального бюджета,</w:t>
      </w:r>
      <w:r w:rsidRPr="00303041">
        <w:rPr>
          <w:rFonts w:ascii="Times New Roman" w:eastAsiaTheme="minorEastAsia" w:hAnsi="Times New Roman" w:cs="Times New Roman"/>
          <w:color w:val="auto"/>
          <w:lang w:bidi="ar-SA"/>
        </w:rPr>
        <w:t xml:space="preserve"> ежегодно с 2025г.</w:t>
      </w:r>
      <w:r w:rsidR="006F054B" w:rsidRPr="00303041">
        <w:rPr>
          <w:rFonts w:ascii="Times New Roman" w:eastAsiaTheme="minorEastAsia" w:hAnsi="Times New Roman" w:cs="Times New Roman"/>
          <w:color w:val="auto"/>
          <w:lang w:bidi="ar-SA"/>
        </w:rPr>
        <w:t xml:space="preserve"> до 2035г.</w:t>
      </w:r>
    </w:p>
    <w:p w:rsidR="000E18E6" w:rsidRPr="00A80782" w:rsidRDefault="000E18E6" w:rsidP="000E18E6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0E18E6" w:rsidRPr="000E18E6" w:rsidRDefault="000E18E6" w:rsidP="00303041">
      <w:pPr>
        <w:widowControl/>
        <w:spacing w:line="276" w:lineRule="auto"/>
        <w:ind w:firstLine="567"/>
        <w:jc w:val="both"/>
        <w:rPr>
          <w:rFonts w:ascii="Times New Roman" w:eastAsiaTheme="minorEastAsia" w:hAnsi="Times New Roman" w:cs="Times New Roman"/>
          <w:color w:val="auto"/>
          <w:szCs w:val="22"/>
          <w:lang w:bidi="ar-SA"/>
        </w:rPr>
      </w:pPr>
      <w:r>
        <w:rPr>
          <w:rFonts w:ascii="Times New Roman" w:eastAsiaTheme="minorEastAsia" w:hAnsi="Times New Roman" w:cs="Times New Roman"/>
          <w:color w:val="auto"/>
          <w:szCs w:val="22"/>
          <w:lang w:bidi="ar-SA"/>
        </w:rPr>
        <w:t>Плановые п</w:t>
      </w:r>
      <w:r w:rsidRPr="00A80782">
        <w:rPr>
          <w:rFonts w:ascii="Times New Roman" w:eastAsiaTheme="minorEastAsia" w:hAnsi="Times New Roman" w:cs="Times New Roman"/>
          <w:color w:val="auto"/>
          <w:szCs w:val="22"/>
          <w:lang w:bidi="ar-SA"/>
        </w:rPr>
        <w:t xml:space="preserve">оказатели эффективности мероприятий </w:t>
      </w:r>
      <w:r w:rsidR="00077311">
        <w:rPr>
          <w:rFonts w:ascii="Times New Roman" w:eastAsiaTheme="minorEastAsia" w:hAnsi="Times New Roman" w:cs="Times New Roman"/>
          <w:color w:val="auto"/>
          <w:szCs w:val="22"/>
          <w:lang w:bidi="ar-SA"/>
        </w:rPr>
        <w:t xml:space="preserve">инвестиционной программы по </w:t>
      </w:r>
      <w:r>
        <w:rPr>
          <w:rFonts w:ascii="Times New Roman" w:eastAsiaTheme="minorEastAsia" w:hAnsi="Times New Roman" w:cs="Times New Roman"/>
          <w:color w:val="auto"/>
          <w:szCs w:val="22"/>
          <w:lang w:bidi="ar-SA"/>
        </w:rPr>
        <w:t>п.5.2.,п.5.3., п.5</w:t>
      </w:r>
      <w:r w:rsidRPr="00A80782">
        <w:rPr>
          <w:rFonts w:ascii="Times New Roman" w:eastAsiaTheme="minorEastAsia" w:hAnsi="Times New Roman" w:cs="Times New Roman"/>
          <w:color w:val="auto"/>
          <w:szCs w:val="22"/>
          <w:lang w:bidi="ar-SA"/>
        </w:rPr>
        <w:t xml:space="preserve">.4. отражены в </w:t>
      </w:r>
      <w:r>
        <w:rPr>
          <w:rFonts w:ascii="Times New Roman" w:eastAsiaTheme="minorEastAsia" w:hAnsi="Times New Roman" w:cs="Times New Roman"/>
          <w:color w:val="auto"/>
          <w:szCs w:val="22"/>
          <w:lang w:bidi="ar-SA"/>
        </w:rPr>
        <w:t>разделе</w:t>
      </w:r>
      <w:r w:rsidRPr="00A80782">
        <w:rPr>
          <w:rFonts w:ascii="Times New Roman" w:eastAsiaTheme="minorEastAsia" w:hAnsi="Times New Roman" w:cs="Times New Roman"/>
          <w:color w:val="auto"/>
          <w:szCs w:val="22"/>
          <w:lang w:bidi="ar-SA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Cs w:val="22"/>
          <w:lang w:bidi="ar-SA"/>
        </w:rPr>
        <w:t>8.</w:t>
      </w:r>
    </w:p>
    <w:p w:rsidR="00E76732" w:rsidRPr="00A80782" w:rsidRDefault="00E76732" w:rsidP="00E76732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E76732" w:rsidRDefault="00955D08" w:rsidP="00303041">
      <w:pPr>
        <w:widowControl/>
        <w:ind w:right="-1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Раздел 6</w:t>
      </w:r>
      <w:r w:rsidR="00E76732" w:rsidRPr="008C560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. Предварительны</w:t>
      </w:r>
      <w:r w:rsidR="00B90DE6" w:rsidRPr="008C560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й расчет тарифа на водоотведение</w:t>
      </w:r>
      <w:r w:rsidR="00E76732" w:rsidRPr="008C560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в период реал</w:t>
      </w:r>
      <w:r w:rsidR="00303041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изации инвестиционной программы</w:t>
      </w:r>
    </w:p>
    <w:p w:rsidR="005B4663" w:rsidRPr="0062195A" w:rsidRDefault="005B4663" w:rsidP="00303041">
      <w:pPr>
        <w:widowControl/>
        <w:spacing w:line="276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3A0A79" w:rsidRPr="003A0A79" w:rsidRDefault="003A0A79" w:rsidP="00303041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A0A79">
        <w:rPr>
          <w:rFonts w:ascii="Times New Roman" w:eastAsiaTheme="minorHAnsi" w:hAnsi="Times New Roman" w:cs="Times New Roman"/>
          <w:color w:val="auto"/>
          <w:lang w:eastAsia="en-US" w:bidi="ar-SA"/>
        </w:rPr>
        <w:t>Определение планового размера НВВ на 2021-2035 гг. и расчет планового тарифа на период реализации инвестиционной программы выполнен с учетом требований Методических указаний по расчету регулируемых тарифов в сфере водоснабжения и водоснабжения, утв. Приказом ФСТ России от 27.12.2013 г. № 1746-э с учетом согласованных значений долгосрочных параметров регулирования тарифов</w:t>
      </w:r>
      <w:r w:rsidR="006F054B">
        <w:rPr>
          <w:rFonts w:ascii="Times New Roman" w:eastAsiaTheme="minorHAnsi" w:hAnsi="Times New Roman" w:cs="Times New Roman"/>
          <w:color w:val="auto"/>
          <w:lang w:eastAsia="en-US" w:bidi="ar-SA"/>
        </w:rPr>
        <w:t>,</w:t>
      </w:r>
      <w:r w:rsidRPr="003A0A7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установленных в приложении 3.1. к концессионному соглашению.</w:t>
      </w:r>
    </w:p>
    <w:p w:rsidR="003A0A79" w:rsidRPr="003A0A79" w:rsidRDefault="00E74412" w:rsidP="00303041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В  приложениях №№ 7, 9, 10</w:t>
      </w:r>
      <w:r w:rsidR="003A0A79" w:rsidRPr="003A0A7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к ИП представлены расчеты по определению НВВ на период реализации концессионного соглашения и инвестиционной программы, а также произведен расчет тарифа на услугу.</w:t>
      </w:r>
    </w:p>
    <w:p w:rsidR="003A0A79" w:rsidRPr="003A0A79" w:rsidRDefault="003A0A79" w:rsidP="00303041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A0A79">
        <w:rPr>
          <w:rFonts w:ascii="Times New Roman" w:eastAsiaTheme="minorHAnsi" w:hAnsi="Times New Roman" w:cs="Times New Roman"/>
          <w:color w:val="auto"/>
          <w:lang w:eastAsia="en-US" w:bidi="ar-SA"/>
        </w:rPr>
        <w:t>Данные расчеты являются оценочным</w:t>
      </w:r>
      <w:r w:rsidR="006F054B">
        <w:rPr>
          <w:rFonts w:ascii="Times New Roman" w:eastAsiaTheme="minorHAnsi" w:hAnsi="Times New Roman" w:cs="Times New Roman"/>
          <w:color w:val="auto"/>
          <w:lang w:eastAsia="en-US" w:bidi="ar-SA"/>
        </w:rPr>
        <w:t>и</w:t>
      </w:r>
      <w:r w:rsidRPr="003A0A7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(предварительными) расчетами, составленными с учетом прогнозных показателей условий социально-экономического развития, расчет носит рекомендательный характер и может изменяться в зависимости от условий социально-экономического развития.</w:t>
      </w:r>
      <w:r w:rsidR="000E18E6" w:rsidRPr="000E18E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0E18E6">
        <w:rPr>
          <w:rFonts w:ascii="Times New Roman" w:eastAsiaTheme="minorHAnsi" w:hAnsi="Times New Roman" w:cs="Times New Roman"/>
          <w:color w:val="auto"/>
          <w:lang w:eastAsia="en-US" w:bidi="ar-SA"/>
        </w:rPr>
        <w:t>Применяемый в конкретном периоде размер тарифа утверждается регулирующим органом.</w:t>
      </w:r>
    </w:p>
    <w:p w:rsidR="009906AF" w:rsidRDefault="003A0A79" w:rsidP="00303041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A0A79">
        <w:rPr>
          <w:rFonts w:ascii="Times New Roman" w:eastAsiaTheme="minorHAnsi" w:hAnsi="Times New Roman" w:cs="Times New Roman"/>
          <w:color w:val="auto"/>
          <w:lang w:eastAsia="en-US" w:bidi="ar-SA"/>
        </w:rPr>
        <w:t>Таким образом, в ходе реализации деятельности по КС и ИП, для потр</w:t>
      </w:r>
      <w:r w:rsidR="006F054B">
        <w:rPr>
          <w:rFonts w:ascii="Times New Roman" w:eastAsiaTheme="minorHAnsi" w:hAnsi="Times New Roman" w:cs="Times New Roman"/>
          <w:color w:val="auto"/>
          <w:lang w:eastAsia="en-US" w:bidi="ar-SA"/>
        </w:rPr>
        <w:t>ебителей ООО «ВКС-Инвест» тариф за услугу водоотведени</w:t>
      </w:r>
      <w:r w:rsidR="002929F1">
        <w:rPr>
          <w:rFonts w:ascii="Times New Roman" w:eastAsiaTheme="minorHAnsi" w:hAnsi="Times New Roman" w:cs="Times New Roman"/>
          <w:color w:val="auto"/>
          <w:lang w:eastAsia="en-US" w:bidi="ar-SA"/>
        </w:rPr>
        <w:t>я</w:t>
      </w:r>
      <w:r w:rsidR="006F054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0E18E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составит</w:t>
      </w:r>
      <w:r w:rsidRPr="003A0A79">
        <w:rPr>
          <w:rFonts w:ascii="Times New Roman" w:eastAsiaTheme="minorHAnsi" w:hAnsi="Times New Roman" w:cs="Times New Roman"/>
          <w:color w:val="auto"/>
          <w:lang w:eastAsia="en-US" w:bidi="ar-SA"/>
        </w:rPr>
        <w:t>:</w:t>
      </w:r>
    </w:p>
    <w:p w:rsidR="00746F67" w:rsidRDefault="00552947" w:rsidP="00746F67">
      <w:pPr>
        <w:widowControl/>
        <w:ind w:right="-1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Таблица № 2</w:t>
      </w:r>
    </w:p>
    <w:p w:rsidR="00303041" w:rsidRPr="00730A71" w:rsidRDefault="00303041" w:rsidP="00746F67">
      <w:pPr>
        <w:widowControl/>
        <w:ind w:right="-1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2023"/>
        <w:gridCol w:w="2418"/>
        <w:gridCol w:w="2320"/>
        <w:gridCol w:w="2878"/>
      </w:tblGrid>
      <w:tr w:rsidR="00891E0A" w:rsidRPr="00C808A9" w:rsidTr="00303041">
        <w:tc>
          <w:tcPr>
            <w:tcW w:w="2023" w:type="dxa"/>
          </w:tcPr>
          <w:p w:rsidR="00891E0A" w:rsidRPr="00303041" w:rsidRDefault="00891E0A" w:rsidP="00891E0A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303041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Год</w:t>
            </w:r>
          </w:p>
        </w:tc>
        <w:tc>
          <w:tcPr>
            <w:tcW w:w="2418" w:type="dxa"/>
          </w:tcPr>
          <w:p w:rsidR="00891E0A" w:rsidRPr="00303041" w:rsidRDefault="00891E0A" w:rsidP="00891E0A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303041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 xml:space="preserve">Тариф, </w:t>
            </w:r>
            <w:proofErr w:type="spellStart"/>
            <w:r w:rsidRPr="00303041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руб</w:t>
            </w:r>
            <w:proofErr w:type="spellEnd"/>
            <w:r w:rsidRPr="00303041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/</w:t>
            </w:r>
            <w:proofErr w:type="gramStart"/>
            <w:r w:rsidRPr="00303041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м</w:t>
            </w:r>
            <w:proofErr w:type="gramEnd"/>
            <w:r w:rsidRPr="00303041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³</w:t>
            </w:r>
          </w:p>
        </w:tc>
        <w:tc>
          <w:tcPr>
            <w:tcW w:w="2320" w:type="dxa"/>
          </w:tcPr>
          <w:p w:rsidR="00891E0A" w:rsidRPr="00303041" w:rsidRDefault="00891E0A" w:rsidP="00891E0A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303041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Год</w:t>
            </w:r>
          </w:p>
        </w:tc>
        <w:tc>
          <w:tcPr>
            <w:tcW w:w="2878" w:type="dxa"/>
          </w:tcPr>
          <w:p w:rsidR="00891E0A" w:rsidRPr="00303041" w:rsidRDefault="00891E0A" w:rsidP="00891E0A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303041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 xml:space="preserve">Тариф, </w:t>
            </w:r>
            <w:proofErr w:type="spellStart"/>
            <w:r w:rsidRPr="00303041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руб</w:t>
            </w:r>
            <w:proofErr w:type="spellEnd"/>
            <w:r w:rsidRPr="00303041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/</w:t>
            </w:r>
            <w:proofErr w:type="gramStart"/>
            <w:r w:rsidRPr="00303041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м</w:t>
            </w:r>
            <w:proofErr w:type="gramEnd"/>
            <w:r w:rsidRPr="00303041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³</w:t>
            </w:r>
          </w:p>
        </w:tc>
      </w:tr>
      <w:tr w:rsidR="000A5EC4" w:rsidRPr="00C808A9" w:rsidTr="00303041">
        <w:tc>
          <w:tcPr>
            <w:tcW w:w="2023" w:type="dxa"/>
          </w:tcPr>
          <w:p w:rsidR="000A5EC4" w:rsidRPr="00730A71" w:rsidRDefault="000A5EC4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30A7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2021</w:t>
            </w:r>
          </w:p>
        </w:tc>
        <w:tc>
          <w:tcPr>
            <w:tcW w:w="2418" w:type="dxa"/>
          </w:tcPr>
          <w:p w:rsidR="000A5EC4" w:rsidRPr="000E18E6" w:rsidRDefault="00E34172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E18E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29,30</w:t>
            </w:r>
          </w:p>
        </w:tc>
        <w:tc>
          <w:tcPr>
            <w:tcW w:w="2320" w:type="dxa"/>
          </w:tcPr>
          <w:p w:rsidR="000A5EC4" w:rsidRPr="000E18E6" w:rsidRDefault="000A5EC4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E18E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2029</w:t>
            </w:r>
          </w:p>
        </w:tc>
        <w:tc>
          <w:tcPr>
            <w:tcW w:w="2878" w:type="dxa"/>
          </w:tcPr>
          <w:p w:rsidR="000A5EC4" w:rsidRPr="000E18E6" w:rsidRDefault="005939EC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E18E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51,36</w:t>
            </w:r>
          </w:p>
        </w:tc>
      </w:tr>
      <w:tr w:rsidR="000A5EC4" w:rsidRPr="00C808A9" w:rsidTr="00303041">
        <w:tc>
          <w:tcPr>
            <w:tcW w:w="2023" w:type="dxa"/>
          </w:tcPr>
          <w:p w:rsidR="000A5EC4" w:rsidRPr="00730A71" w:rsidRDefault="000A5EC4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30A7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2022</w:t>
            </w:r>
          </w:p>
        </w:tc>
        <w:tc>
          <w:tcPr>
            <w:tcW w:w="2418" w:type="dxa"/>
          </w:tcPr>
          <w:p w:rsidR="000A5EC4" w:rsidRPr="000E18E6" w:rsidRDefault="00E34172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E18E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32,23</w:t>
            </w:r>
          </w:p>
        </w:tc>
        <w:tc>
          <w:tcPr>
            <w:tcW w:w="2320" w:type="dxa"/>
          </w:tcPr>
          <w:p w:rsidR="000A5EC4" w:rsidRPr="000E18E6" w:rsidRDefault="000A5EC4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E18E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2030</w:t>
            </w:r>
          </w:p>
        </w:tc>
        <w:tc>
          <w:tcPr>
            <w:tcW w:w="2878" w:type="dxa"/>
          </w:tcPr>
          <w:p w:rsidR="000A5EC4" w:rsidRPr="000E18E6" w:rsidRDefault="00133475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E18E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52,22</w:t>
            </w:r>
          </w:p>
        </w:tc>
      </w:tr>
      <w:tr w:rsidR="000A5EC4" w:rsidRPr="00C808A9" w:rsidTr="00303041">
        <w:tc>
          <w:tcPr>
            <w:tcW w:w="2023" w:type="dxa"/>
          </w:tcPr>
          <w:p w:rsidR="000A5EC4" w:rsidRPr="00730A71" w:rsidRDefault="000A5EC4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30A7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</w:t>
            </w:r>
          </w:p>
        </w:tc>
        <w:tc>
          <w:tcPr>
            <w:tcW w:w="2418" w:type="dxa"/>
          </w:tcPr>
          <w:p w:rsidR="000A5EC4" w:rsidRPr="000E18E6" w:rsidRDefault="00E34172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E18E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42,62</w:t>
            </w:r>
          </w:p>
        </w:tc>
        <w:tc>
          <w:tcPr>
            <w:tcW w:w="2320" w:type="dxa"/>
          </w:tcPr>
          <w:p w:rsidR="000A5EC4" w:rsidRPr="000E18E6" w:rsidRDefault="000A5EC4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E18E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2031</w:t>
            </w:r>
          </w:p>
        </w:tc>
        <w:tc>
          <w:tcPr>
            <w:tcW w:w="2878" w:type="dxa"/>
          </w:tcPr>
          <w:p w:rsidR="000A5EC4" w:rsidRPr="000E18E6" w:rsidRDefault="00133475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E18E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54,15</w:t>
            </w:r>
          </w:p>
        </w:tc>
      </w:tr>
      <w:tr w:rsidR="000A5EC4" w:rsidRPr="00C808A9" w:rsidTr="00303041">
        <w:tc>
          <w:tcPr>
            <w:tcW w:w="2023" w:type="dxa"/>
          </w:tcPr>
          <w:p w:rsidR="000A5EC4" w:rsidRPr="00730A71" w:rsidRDefault="000A5EC4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30A7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2024</w:t>
            </w:r>
          </w:p>
        </w:tc>
        <w:tc>
          <w:tcPr>
            <w:tcW w:w="2418" w:type="dxa"/>
          </w:tcPr>
          <w:p w:rsidR="000A5EC4" w:rsidRPr="000E18E6" w:rsidRDefault="005939EC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E18E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97,52</w:t>
            </w:r>
          </w:p>
        </w:tc>
        <w:tc>
          <w:tcPr>
            <w:tcW w:w="2320" w:type="dxa"/>
          </w:tcPr>
          <w:p w:rsidR="000A5EC4" w:rsidRPr="000E18E6" w:rsidRDefault="000A5EC4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E18E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2032</w:t>
            </w:r>
          </w:p>
        </w:tc>
        <w:tc>
          <w:tcPr>
            <w:tcW w:w="2878" w:type="dxa"/>
          </w:tcPr>
          <w:p w:rsidR="000A5EC4" w:rsidRPr="000E18E6" w:rsidRDefault="00133475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E18E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53,46</w:t>
            </w:r>
          </w:p>
        </w:tc>
      </w:tr>
      <w:tr w:rsidR="000A5EC4" w:rsidRPr="00C808A9" w:rsidTr="00303041">
        <w:tc>
          <w:tcPr>
            <w:tcW w:w="2023" w:type="dxa"/>
          </w:tcPr>
          <w:p w:rsidR="000A5EC4" w:rsidRPr="00730A71" w:rsidRDefault="000A5EC4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30A7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2025</w:t>
            </w:r>
          </w:p>
        </w:tc>
        <w:tc>
          <w:tcPr>
            <w:tcW w:w="2418" w:type="dxa"/>
          </w:tcPr>
          <w:p w:rsidR="000A5EC4" w:rsidRPr="000E18E6" w:rsidRDefault="005939EC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E18E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56,81</w:t>
            </w:r>
          </w:p>
        </w:tc>
        <w:tc>
          <w:tcPr>
            <w:tcW w:w="2320" w:type="dxa"/>
          </w:tcPr>
          <w:p w:rsidR="000A5EC4" w:rsidRPr="000E18E6" w:rsidRDefault="000A5EC4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E18E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2033</w:t>
            </w:r>
          </w:p>
        </w:tc>
        <w:tc>
          <w:tcPr>
            <w:tcW w:w="2878" w:type="dxa"/>
          </w:tcPr>
          <w:p w:rsidR="000A5EC4" w:rsidRPr="000E18E6" w:rsidRDefault="00133475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E18E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57,03</w:t>
            </w:r>
          </w:p>
        </w:tc>
      </w:tr>
      <w:tr w:rsidR="000A5EC4" w:rsidRPr="00C808A9" w:rsidTr="00303041">
        <w:tc>
          <w:tcPr>
            <w:tcW w:w="2023" w:type="dxa"/>
          </w:tcPr>
          <w:p w:rsidR="000A5EC4" w:rsidRPr="00730A71" w:rsidRDefault="000A5EC4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30A7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2026</w:t>
            </w:r>
          </w:p>
        </w:tc>
        <w:tc>
          <w:tcPr>
            <w:tcW w:w="2418" w:type="dxa"/>
          </w:tcPr>
          <w:p w:rsidR="000A5EC4" w:rsidRPr="000E18E6" w:rsidRDefault="005939EC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E18E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53,14</w:t>
            </w:r>
          </w:p>
        </w:tc>
        <w:tc>
          <w:tcPr>
            <w:tcW w:w="2320" w:type="dxa"/>
          </w:tcPr>
          <w:p w:rsidR="000A5EC4" w:rsidRPr="000E18E6" w:rsidRDefault="000A5EC4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E18E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2034</w:t>
            </w:r>
          </w:p>
        </w:tc>
        <w:tc>
          <w:tcPr>
            <w:tcW w:w="2878" w:type="dxa"/>
          </w:tcPr>
          <w:p w:rsidR="000A5EC4" w:rsidRPr="000E18E6" w:rsidRDefault="00133475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E18E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57,28</w:t>
            </w:r>
          </w:p>
        </w:tc>
      </w:tr>
      <w:tr w:rsidR="000A5EC4" w:rsidRPr="00C808A9" w:rsidTr="00303041">
        <w:tc>
          <w:tcPr>
            <w:tcW w:w="2023" w:type="dxa"/>
          </w:tcPr>
          <w:p w:rsidR="000A5EC4" w:rsidRPr="00730A71" w:rsidRDefault="000A5EC4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30A7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2027</w:t>
            </w:r>
          </w:p>
        </w:tc>
        <w:tc>
          <w:tcPr>
            <w:tcW w:w="2418" w:type="dxa"/>
          </w:tcPr>
          <w:p w:rsidR="000A5EC4" w:rsidRPr="000E18E6" w:rsidRDefault="005939EC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E18E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50,60</w:t>
            </w:r>
          </w:p>
        </w:tc>
        <w:tc>
          <w:tcPr>
            <w:tcW w:w="2320" w:type="dxa"/>
          </w:tcPr>
          <w:p w:rsidR="000A5EC4" w:rsidRPr="000E18E6" w:rsidRDefault="000A5EC4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E18E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2035</w:t>
            </w:r>
          </w:p>
        </w:tc>
        <w:tc>
          <w:tcPr>
            <w:tcW w:w="2878" w:type="dxa"/>
          </w:tcPr>
          <w:p w:rsidR="000A5EC4" w:rsidRPr="000E18E6" w:rsidRDefault="00133475" w:rsidP="000A5EC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E18E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57,28</w:t>
            </w:r>
          </w:p>
        </w:tc>
      </w:tr>
      <w:tr w:rsidR="00891E0A" w:rsidRPr="00C808A9" w:rsidTr="00303041">
        <w:tc>
          <w:tcPr>
            <w:tcW w:w="2023" w:type="dxa"/>
          </w:tcPr>
          <w:p w:rsidR="00891E0A" w:rsidRPr="00730A71" w:rsidRDefault="000A5EC4" w:rsidP="00891E0A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30A7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2028</w:t>
            </w:r>
          </w:p>
        </w:tc>
        <w:tc>
          <w:tcPr>
            <w:tcW w:w="2418" w:type="dxa"/>
          </w:tcPr>
          <w:p w:rsidR="00891E0A" w:rsidRPr="000E18E6" w:rsidRDefault="005939EC" w:rsidP="00891E0A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E18E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49,74</w:t>
            </w:r>
          </w:p>
        </w:tc>
        <w:tc>
          <w:tcPr>
            <w:tcW w:w="2320" w:type="dxa"/>
          </w:tcPr>
          <w:p w:rsidR="00891E0A" w:rsidRPr="000E18E6" w:rsidRDefault="00891E0A" w:rsidP="00891E0A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78" w:type="dxa"/>
          </w:tcPr>
          <w:p w:rsidR="00891E0A" w:rsidRPr="000E18E6" w:rsidRDefault="00891E0A" w:rsidP="00891E0A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</w:tbl>
    <w:p w:rsidR="008C057E" w:rsidRPr="000E18E6" w:rsidRDefault="000E18E6" w:rsidP="00B90DE6">
      <w:pPr>
        <w:widowControl/>
        <w:ind w:right="-1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</w:t>
      </w:r>
      <w:r w:rsidRPr="000E18E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</w:p>
    <w:p w:rsidR="00E76732" w:rsidRPr="007D5705" w:rsidRDefault="00B97F5A" w:rsidP="00B90DE6">
      <w:pPr>
        <w:widowControl/>
        <w:ind w:right="-1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Раздел 7</w:t>
      </w:r>
      <w:r w:rsidR="00E76732" w:rsidRPr="007D5705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. Оценка рисков реализации инвестиционной программы.</w:t>
      </w:r>
    </w:p>
    <w:p w:rsidR="00E76732" w:rsidRPr="00C808A9" w:rsidRDefault="00E76732" w:rsidP="00E76732">
      <w:pPr>
        <w:widowControl/>
        <w:ind w:right="-1"/>
        <w:jc w:val="center"/>
        <w:rPr>
          <w:rFonts w:ascii="Times New Roman" w:eastAsiaTheme="minorHAnsi" w:hAnsi="Times New Roman" w:cs="Times New Roman"/>
          <w:b/>
          <w:color w:val="auto"/>
          <w:highlight w:val="yellow"/>
          <w:lang w:eastAsia="en-US" w:bidi="ar-SA"/>
        </w:rPr>
      </w:pPr>
    </w:p>
    <w:p w:rsidR="00BC2659" w:rsidRPr="00BC2659" w:rsidRDefault="00E76732" w:rsidP="00303041">
      <w:pPr>
        <w:widowControl/>
        <w:tabs>
          <w:tab w:val="left" w:pos="567"/>
        </w:tabs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A03D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</w:t>
      </w:r>
      <w:r w:rsidR="00BC2659" w:rsidRPr="00BC265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На реализацию инвестиционной программ</w:t>
      </w:r>
      <w:proofErr w:type="gramStart"/>
      <w:r w:rsidR="00BC2659" w:rsidRPr="00BC2659">
        <w:rPr>
          <w:rFonts w:ascii="Times New Roman" w:eastAsiaTheme="minorHAnsi" w:hAnsi="Times New Roman" w:cs="Times New Roman"/>
          <w:color w:val="auto"/>
          <w:lang w:eastAsia="en-US" w:bidi="ar-SA"/>
        </w:rPr>
        <w:t>ы ООО</w:t>
      </w:r>
      <w:proofErr w:type="gramEnd"/>
      <w:r w:rsidR="00BC2659" w:rsidRPr="00BC265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«ВКС-Инвест» по строительству и рекон</w:t>
      </w:r>
      <w:r w:rsidR="00BC2659">
        <w:rPr>
          <w:rFonts w:ascii="Times New Roman" w:eastAsiaTheme="minorHAnsi" w:hAnsi="Times New Roman" w:cs="Times New Roman"/>
          <w:color w:val="auto"/>
          <w:lang w:eastAsia="en-US" w:bidi="ar-SA"/>
        </w:rPr>
        <w:t>струкции системы водоотвед</w:t>
      </w:r>
      <w:r w:rsidR="00BC2659" w:rsidRPr="00BC265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ения на территории МО «Новодевяткинское сельское </w:t>
      </w:r>
      <w:r w:rsidR="00BC2659" w:rsidRPr="00BC2659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поселение» Всеволожского муниципального района Ленинградской области могут оказать влияние финансово-экономические риски, такие как:</w:t>
      </w:r>
    </w:p>
    <w:p w:rsidR="00BC2659" w:rsidRPr="00303041" w:rsidRDefault="00BC2659" w:rsidP="000E3CD1">
      <w:pPr>
        <w:pStyle w:val="a3"/>
        <w:widowControl/>
        <w:numPr>
          <w:ilvl w:val="0"/>
          <w:numId w:val="28"/>
        </w:numPr>
        <w:tabs>
          <w:tab w:val="left" w:pos="567"/>
          <w:tab w:val="left" w:pos="993"/>
        </w:tabs>
        <w:spacing w:line="276" w:lineRule="auto"/>
        <w:ind w:left="567" w:firstLine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03041">
        <w:rPr>
          <w:rFonts w:ascii="Times New Roman" w:eastAsiaTheme="minorHAnsi" w:hAnsi="Times New Roman" w:cs="Times New Roman"/>
          <w:color w:val="auto"/>
          <w:lang w:eastAsia="en-US" w:bidi="ar-SA"/>
        </w:rPr>
        <w:t>опережающие темпы роста цен на товары и услуги</w:t>
      </w:r>
      <w:r w:rsidR="000E18E6" w:rsidRPr="00303041">
        <w:rPr>
          <w:rFonts w:ascii="Times New Roman" w:eastAsiaTheme="minorHAnsi" w:hAnsi="Times New Roman" w:cs="Times New Roman"/>
          <w:color w:val="auto"/>
          <w:lang w:eastAsia="en-US" w:bidi="ar-SA"/>
        </w:rPr>
        <w:t>;</w:t>
      </w:r>
    </w:p>
    <w:p w:rsidR="00BC2659" w:rsidRPr="00303041" w:rsidRDefault="00BC2659" w:rsidP="000E3CD1">
      <w:pPr>
        <w:pStyle w:val="a3"/>
        <w:widowControl/>
        <w:numPr>
          <w:ilvl w:val="0"/>
          <w:numId w:val="28"/>
        </w:numPr>
        <w:tabs>
          <w:tab w:val="left" w:pos="567"/>
          <w:tab w:val="left" w:pos="993"/>
        </w:tabs>
        <w:spacing w:line="276" w:lineRule="auto"/>
        <w:ind w:left="567" w:firstLine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03041">
        <w:rPr>
          <w:rFonts w:ascii="Times New Roman" w:eastAsiaTheme="minorHAnsi" w:hAnsi="Times New Roman" w:cs="Times New Roman"/>
          <w:color w:val="auto"/>
          <w:lang w:eastAsia="en-US" w:bidi="ar-SA"/>
        </w:rPr>
        <w:t>изменение тарифной политик</w:t>
      </w:r>
      <w:r w:rsidR="000E18E6" w:rsidRPr="00303041">
        <w:rPr>
          <w:rFonts w:ascii="Times New Roman" w:eastAsiaTheme="minorHAnsi" w:hAnsi="Times New Roman" w:cs="Times New Roman"/>
          <w:color w:val="auto"/>
          <w:lang w:eastAsia="en-US" w:bidi="ar-SA"/>
        </w:rPr>
        <w:t>и и налогового законодательства;</w:t>
      </w:r>
    </w:p>
    <w:p w:rsidR="00BC2659" w:rsidRPr="00303041" w:rsidRDefault="000E18E6" w:rsidP="000E3CD1">
      <w:pPr>
        <w:pStyle w:val="a3"/>
        <w:widowControl/>
        <w:numPr>
          <w:ilvl w:val="0"/>
          <w:numId w:val="28"/>
        </w:numPr>
        <w:tabs>
          <w:tab w:val="left" w:pos="567"/>
          <w:tab w:val="left" w:pos="993"/>
        </w:tabs>
        <w:spacing w:line="276" w:lineRule="auto"/>
        <w:ind w:left="567" w:firstLine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03041">
        <w:rPr>
          <w:rFonts w:ascii="Times New Roman" w:eastAsiaTheme="minorHAnsi" w:hAnsi="Times New Roman" w:cs="Times New Roman"/>
          <w:color w:val="auto"/>
          <w:lang w:eastAsia="en-US" w:bidi="ar-SA"/>
        </w:rPr>
        <w:t>не востребовани</w:t>
      </w:r>
      <w:r w:rsidR="00BC2659" w:rsidRPr="00303041">
        <w:rPr>
          <w:rFonts w:ascii="Times New Roman" w:eastAsiaTheme="minorHAnsi" w:hAnsi="Times New Roman" w:cs="Times New Roman"/>
          <w:color w:val="auto"/>
          <w:lang w:eastAsia="en-US" w:bidi="ar-SA"/>
        </w:rPr>
        <w:t>е заявленной нагрузки</w:t>
      </w:r>
      <w:r w:rsidRPr="0030304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на подключение (технологическое присоединение)</w:t>
      </w:r>
      <w:r w:rsidR="00BC2659" w:rsidRPr="0030304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</w:t>
      </w:r>
    </w:p>
    <w:p w:rsidR="00BC2659" w:rsidRPr="00BC2659" w:rsidRDefault="00BC2659" w:rsidP="00303041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C2659">
        <w:rPr>
          <w:rFonts w:ascii="Times New Roman" w:eastAsiaTheme="minorHAnsi" w:hAnsi="Times New Roman" w:cs="Times New Roman"/>
          <w:color w:val="auto"/>
          <w:lang w:eastAsia="en-US" w:bidi="ar-SA"/>
        </w:rPr>
        <w:t>В соответствии с ФЗ от 07.12.2011 г. № 416 «О водоснабжении и водоотведении» при утверждении инвестиционных программ и контроль за их выполнением, в т.ч. достижение в результате мероприятий целевых показателей результативности относится к полномочиям органов исполнительной власти субъектов РФ.</w:t>
      </w:r>
    </w:p>
    <w:p w:rsidR="00BC2659" w:rsidRDefault="00BC2659" w:rsidP="00303041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C265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Обоснования обеспечения прогнозируемого объема </w:t>
      </w:r>
      <w:r w:rsidR="008F719D">
        <w:rPr>
          <w:rFonts w:ascii="Times New Roman" w:eastAsiaTheme="minorHAnsi" w:hAnsi="Times New Roman" w:cs="Times New Roman"/>
          <w:color w:val="auto"/>
          <w:lang w:eastAsia="en-US" w:bidi="ar-SA"/>
        </w:rPr>
        <w:t>услуг в сфере водоотвед</w:t>
      </w:r>
      <w:r w:rsidRPr="00BC2659">
        <w:rPr>
          <w:rFonts w:ascii="Times New Roman" w:eastAsiaTheme="minorHAnsi" w:hAnsi="Times New Roman" w:cs="Times New Roman"/>
          <w:color w:val="auto"/>
          <w:lang w:eastAsia="en-US" w:bidi="ar-SA"/>
        </w:rPr>
        <w:t>ения для потребителей на период реализации инвестиционной пр</w:t>
      </w:r>
      <w:r w:rsidR="00E74412">
        <w:rPr>
          <w:rFonts w:ascii="Times New Roman" w:eastAsiaTheme="minorHAnsi" w:hAnsi="Times New Roman" w:cs="Times New Roman"/>
          <w:color w:val="auto"/>
          <w:lang w:eastAsia="en-US" w:bidi="ar-SA"/>
        </w:rPr>
        <w:t>ограммы представлен в Приложениях</w:t>
      </w:r>
      <w:r w:rsidRPr="00BC265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E74412">
        <w:rPr>
          <w:rFonts w:ascii="Times New Roman" w:eastAsiaTheme="minorHAnsi" w:hAnsi="Times New Roman" w:cs="Times New Roman"/>
          <w:color w:val="auto"/>
          <w:lang w:eastAsia="en-US" w:bidi="ar-SA"/>
        </w:rPr>
        <w:t>№</w:t>
      </w:r>
      <w:r w:rsidRPr="00BC2659">
        <w:rPr>
          <w:rFonts w:ascii="Times New Roman" w:eastAsiaTheme="minorHAnsi" w:hAnsi="Times New Roman" w:cs="Times New Roman"/>
          <w:color w:val="auto"/>
          <w:lang w:eastAsia="en-US" w:bidi="ar-SA"/>
        </w:rPr>
        <w:t>№ 7,11.</w:t>
      </w:r>
    </w:p>
    <w:p w:rsidR="002929F1" w:rsidRDefault="002929F1" w:rsidP="00303041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F16136" w:rsidRPr="005C3662" w:rsidRDefault="00765D85" w:rsidP="00BC2659">
      <w:pPr>
        <w:widowControl/>
        <w:ind w:right="-1"/>
        <w:jc w:val="both"/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>Раздел 8</w:t>
      </w:r>
      <w:r w:rsidR="00F16136" w:rsidRPr="005C3662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>. Плановые значения показателей надежности, качества, энергетической эффективности.</w:t>
      </w:r>
    </w:p>
    <w:p w:rsidR="00F16136" w:rsidRPr="005C3662" w:rsidRDefault="00F16136" w:rsidP="00F16136">
      <w:pPr>
        <w:widowControl/>
        <w:ind w:right="-1"/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</w:pPr>
    </w:p>
    <w:p w:rsidR="00F16136" w:rsidRDefault="00F16136" w:rsidP="00F16136">
      <w:pPr>
        <w:widowControl/>
        <w:ind w:right="-1"/>
        <w:jc w:val="center"/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</w:pPr>
      <w:r w:rsidRPr="00303041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Плановые показатели надежности, качества и энергетической эффективности объектов централизованной системы водоотведения ООО «ВКС-Инвест» на 2021 – 2035 гг</w:t>
      </w:r>
      <w:r w:rsidRPr="005C3662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>.</w:t>
      </w:r>
    </w:p>
    <w:p w:rsidR="004552F5" w:rsidRDefault="004552F5" w:rsidP="00F16136">
      <w:pPr>
        <w:widowControl/>
        <w:ind w:right="-1"/>
        <w:jc w:val="right"/>
        <w:rPr>
          <w:rFonts w:ascii="Times New Roman" w:eastAsiaTheme="minorHAnsi" w:hAnsi="Times New Roman" w:cs="Times New Roman"/>
          <w:color w:val="000000" w:themeColor="text1"/>
          <w:lang w:eastAsia="en-US" w:bidi="ar-SA"/>
        </w:rPr>
      </w:pPr>
    </w:p>
    <w:p w:rsidR="00F16136" w:rsidRDefault="00F16136" w:rsidP="00F16136">
      <w:pPr>
        <w:widowControl/>
        <w:ind w:right="-1"/>
        <w:jc w:val="right"/>
        <w:rPr>
          <w:rFonts w:ascii="Times New Roman" w:eastAsiaTheme="minorHAnsi" w:hAnsi="Times New Roman" w:cs="Times New Roman"/>
          <w:color w:val="000000" w:themeColor="text1"/>
          <w:lang w:eastAsia="en-US" w:bidi="ar-SA"/>
        </w:rPr>
      </w:pPr>
      <w:r w:rsidRPr="005C3662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 xml:space="preserve">   Таб</w:t>
      </w:r>
      <w:r w:rsidR="00552947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лица 3</w:t>
      </w:r>
    </w:p>
    <w:p w:rsidR="00303041" w:rsidRPr="005C3662" w:rsidRDefault="00303041" w:rsidP="00F16136">
      <w:pPr>
        <w:widowControl/>
        <w:ind w:right="-1"/>
        <w:jc w:val="right"/>
        <w:rPr>
          <w:rFonts w:ascii="Times New Roman" w:eastAsiaTheme="minorHAnsi" w:hAnsi="Times New Roman" w:cs="Times New Roman"/>
          <w:color w:val="000000" w:themeColor="text1"/>
          <w:lang w:eastAsia="en-US" w:bidi="ar-SA"/>
        </w:rPr>
      </w:pPr>
    </w:p>
    <w:tbl>
      <w:tblPr>
        <w:tblStyle w:val="ab"/>
        <w:tblW w:w="10449" w:type="dxa"/>
        <w:tblInd w:w="-26" w:type="dxa"/>
        <w:tblLayout w:type="fixed"/>
        <w:tblLook w:val="04A0"/>
      </w:tblPr>
      <w:tblGrid>
        <w:gridCol w:w="575"/>
        <w:gridCol w:w="3528"/>
        <w:gridCol w:w="851"/>
        <w:gridCol w:w="1151"/>
        <w:gridCol w:w="1004"/>
        <w:gridCol w:w="850"/>
        <w:gridCol w:w="851"/>
        <w:gridCol w:w="772"/>
        <w:gridCol w:w="867"/>
      </w:tblGrid>
      <w:tr w:rsidR="00F16136" w:rsidRPr="00374134" w:rsidTr="00374134">
        <w:tc>
          <w:tcPr>
            <w:tcW w:w="575" w:type="dxa"/>
          </w:tcPr>
          <w:p w:rsidR="00F16136" w:rsidRPr="00374134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 xml:space="preserve">№ </w:t>
            </w:r>
            <w:proofErr w:type="gramStart"/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п</w:t>
            </w:r>
            <w:proofErr w:type="gramEnd"/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/п</w:t>
            </w:r>
          </w:p>
        </w:tc>
        <w:tc>
          <w:tcPr>
            <w:tcW w:w="3528" w:type="dxa"/>
            <w:vAlign w:val="center"/>
          </w:tcPr>
          <w:p w:rsidR="00F16136" w:rsidRPr="00374134" w:rsidRDefault="00F16136" w:rsidP="0037413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Плановые значения показателей</w:t>
            </w:r>
          </w:p>
        </w:tc>
        <w:tc>
          <w:tcPr>
            <w:tcW w:w="851" w:type="dxa"/>
            <w:vAlign w:val="center"/>
          </w:tcPr>
          <w:p w:rsidR="00F16136" w:rsidRPr="00374134" w:rsidRDefault="00F16136" w:rsidP="0037413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Ед. из.</w:t>
            </w:r>
          </w:p>
        </w:tc>
        <w:tc>
          <w:tcPr>
            <w:tcW w:w="1151" w:type="dxa"/>
            <w:vAlign w:val="center"/>
          </w:tcPr>
          <w:p w:rsidR="00374134" w:rsidRDefault="00F16136" w:rsidP="0037413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 xml:space="preserve">2021 </w:t>
            </w:r>
          </w:p>
          <w:p w:rsidR="00F16136" w:rsidRPr="00374134" w:rsidRDefault="00F16136" w:rsidP="0037413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 xml:space="preserve"> год</w:t>
            </w:r>
          </w:p>
        </w:tc>
        <w:tc>
          <w:tcPr>
            <w:tcW w:w="1004" w:type="dxa"/>
            <w:vAlign w:val="center"/>
          </w:tcPr>
          <w:p w:rsidR="00374134" w:rsidRDefault="00F16136" w:rsidP="0037413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 xml:space="preserve">2022 </w:t>
            </w:r>
          </w:p>
          <w:p w:rsidR="00F16136" w:rsidRPr="00374134" w:rsidRDefault="00F16136" w:rsidP="0037413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год</w:t>
            </w:r>
          </w:p>
        </w:tc>
        <w:tc>
          <w:tcPr>
            <w:tcW w:w="850" w:type="dxa"/>
            <w:vAlign w:val="center"/>
          </w:tcPr>
          <w:p w:rsidR="00F16136" w:rsidRPr="00374134" w:rsidRDefault="00F16136" w:rsidP="0037413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2023 год</w:t>
            </w:r>
          </w:p>
        </w:tc>
        <w:tc>
          <w:tcPr>
            <w:tcW w:w="851" w:type="dxa"/>
            <w:vAlign w:val="center"/>
          </w:tcPr>
          <w:p w:rsidR="00F16136" w:rsidRPr="00374134" w:rsidRDefault="00F16136" w:rsidP="0037413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2024 год</w:t>
            </w:r>
          </w:p>
        </w:tc>
        <w:tc>
          <w:tcPr>
            <w:tcW w:w="772" w:type="dxa"/>
            <w:vAlign w:val="center"/>
          </w:tcPr>
          <w:p w:rsidR="00F16136" w:rsidRPr="00374134" w:rsidRDefault="00F16136" w:rsidP="0037413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2025 год</w:t>
            </w:r>
          </w:p>
        </w:tc>
        <w:tc>
          <w:tcPr>
            <w:tcW w:w="867" w:type="dxa"/>
            <w:vAlign w:val="center"/>
          </w:tcPr>
          <w:p w:rsidR="00F16136" w:rsidRPr="00374134" w:rsidRDefault="00F16136" w:rsidP="00374134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2026 год</w:t>
            </w:r>
          </w:p>
        </w:tc>
      </w:tr>
      <w:tr w:rsidR="00F16136" w:rsidRPr="00374134" w:rsidTr="00511878">
        <w:tc>
          <w:tcPr>
            <w:tcW w:w="10449" w:type="dxa"/>
            <w:gridSpan w:val="9"/>
          </w:tcPr>
          <w:p w:rsidR="00F16136" w:rsidRPr="00374134" w:rsidRDefault="00F16136" w:rsidP="000E3CD1">
            <w:pPr>
              <w:widowControl/>
              <w:numPr>
                <w:ilvl w:val="0"/>
                <w:numId w:val="2"/>
              </w:numPr>
              <w:ind w:right="-1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Показатели надежности и бесперебойности</w:t>
            </w:r>
          </w:p>
        </w:tc>
      </w:tr>
      <w:tr w:rsidR="00F16136" w:rsidRPr="00374134" w:rsidTr="00511878">
        <w:tc>
          <w:tcPr>
            <w:tcW w:w="575" w:type="dxa"/>
          </w:tcPr>
          <w:p w:rsidR="00F16136" w:rsidRPr="00374134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9874" w:type="dxa"/>
            <w:gridSpan w:val="8"/>
          </w:tcPr>
          <w:p w:rsidR="00F16136" w:rsidRPr="00374134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highlight w:val="yellow"/>
                <w:lang w:eastAsia="en-US" w:bidi="ar-SA"/>
              </w:rPr>
            </w:pPr>
          </w:p>
        </w:tc>
      </w:tr>
      <w:tr w:rsidR="00F16136" w:rsidRPr="00374134" w:rsidTr="00511878">
        <w:tc>
          <w:tcPr>
            <w:tcW w:w="575" w:type="dxa"/>
          </w:tcPr>
          <w:p w:rsidR="00F16136" w:rsidRPr="00374134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1.1.</w:t>
            </w:r>
          </w:p>
        </w:tc>
        <w:tc>
          <w:tcPr>
            <w:tcW w:w="3528" w:type="dxa"/>
          </w:tcPr>
          <w:p w:rsidR="00F16136" w:rsidRPr="00374134" w:rsidRDefault="00F16136" w:rsidP="00511878">
            <w:pPr>
              <w:widowControl/>
              <w:ind w:right="-1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51" w:type="dxa"/>
          </w:tcPr>
          <w:p w:rsidR="00F16136" w:rsidRPr="00374134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Ед./</w:t>
            </w:r>
            <w:proofErr w:type="gramStart"/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км</w:t>
            </w:r>
            <w:proofErr w:type="gramEnd"/>
          </w:p>
        </w:tc>
        <w:tc>
          <w:tcPr>
            <w:tcW w:w="1151" w:type="dxa"/>
          </w:tcPr>
          <w:p w:rsidR="00F16136" w:rsidRPr="00374134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0,66</w:t>
            </w:r>
          </w:p>
          <w:p w:rsidR="00F16136" w:rsidRPr="00374134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1004" w:type="dxa"/>
          </w:tcPr>
          <w:p w:rsidR="00F16136" w:rsidRPr="00374134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0,58</w:t>
            </w:r>
          </w:p>
          <w:p w:rsidR="00F16136" w:rsidRPr="00374134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</w:tcPr>
          <w:p w:rsidR="00F16136" w:rsidRPr="00374134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0,47</w:t>
            </w:r>
          </w:p>
        </w:tc>
        <w:tc>
          <w:tcPr>
            <w:tcW w:w="851" w:type="dxa"/>
          </w:tcPr>
          <w:p w:rsidR="00F16136" w:rsidRPr="00374134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0,39</w:t>
            </w:r>
          </w:p>
        </w:tc>
        <w:tc>
          <w:tcPr>
            <w:tcW w:w="772" w:type="dxa"/>
          </w:tcPr>
          <w:p w:rsidR="00F16136" w:rsidRPr="00374134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0,39</w:t>
            </w:r>
          </w:p>
          <w:p w:rsidR="00F16136" w:rsidRPr="00374134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867" w:type="dxa"/>
          </w:tcPr>
          <w:p w:rsidR="00F16136" w:rsidRPr="00374134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0,31</w:t>
            </w:r>
          </w:p>
        </w:tc>
      </w:tr>
      <w:tr w:rsidR="00F16136" w:rsidRPr="00374134" w:rsidTr="00511878">
        <w:tc>
          <w:tcPr>
            <w:tcW w:w="10449" w:type="dxa"/>
            <w:gridSpan w:val="9"/>
          </w:tcPr>
          <w:p w:rsidR="00F16136" w:rsidRPr="00374134" w:rsidRDefault="00F16136" w:rsidP="000E3CD1">
            <w:pPr>
              <w:widowControl/>
              <w:numPr>
                <w:ilvl w:val="0"/>
                <w:numId w:val="2"/>
              </w:numPr>
              <w:ind w:right="-1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Показатели качества очистки сточных вод</w:t>
            </w:r>
          </w:p>
        </w:tc>
      </w:tr>
      <w:tr w:rsidR="00F16136" w:rsidRPr="00374134" w:rsidTr="00511878">
        <w:tc>
          <w:tcPr>
            <w:tcW w:w="575" w:type="dxa"/>
          </w:tcPr>
          <w:p w:rsidR="00F16136" w:rsidRPr="00374134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2.1.</w:t>
            </w:r>
          </w:p>
        </w:tc>
        <w:tc>
          <w:tcPr>
            <w:tcW w:w="3528" w:type="dxa"/>
          </w:tcPr>
          <w:p w:rsidR="00F16136" w:rsidRPr="00374134" w:rsidRDefault="00F16136" w:rsidP="00511878">
            <w:pPr>
              <w:widowControl/>
              <w:ind w:right="-1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 xml:space="preserve">Доля сточных </w:t>
            </w:r>
            <w:proofErr w:type="gramStart"/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вод</w:t>
            </w:r>
            <w:proofErr w:type="gramEnd"/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 xml:space="preserve">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51" w:type="dxa"/>
          </w:tcPr>
          <w:p w:rsidR="00F16136" w:rsidRPr="00374134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1151" w:type="dxa"/>
          </w:tcPr>
          <w:p w:rsidR="00F16136" w:rsidRPr="00374134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99,00</w:t>
            </w:r>
          </w:p>
          <w:p w:rsidR="00F16136" w:rsidRPr="00374134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1004" w:type="dxa"/>
          </w:tcPr>
          <w:p w:rsidR="00F16136" w:rsidRPr="00374134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99,00</w:t>
            </w:r>
          </w:p>
        </w:tc>
        <w:tc>
          <w:tcPr>
            <w:tcW w:w="850" w:type="dxa"/>
          </w:tcPr>
          <w:p w:rsidR="00F16136" w:rsidRPr="00374134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41,00</w:t>
            </w:r>
          </w:p>
          <w:p w:rsidR="00F16136" w:rsidRPr="00374134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</w:tcPr>
          <w:p w:rsidR="00F16136" w:rsidRPr="00374134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41,00</w:t>
            </w:r>
          </w:p>
        </w:tc>
        <w:tc>
          <w:tcPr>
            <w:tcW w:w="772" w:type="dxa"/>
          </w:tcPr>
          <w:p w:rsidR="00F16136" w:rsidRPr="00374134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0,00</w:t>
            </w:r>
          </w:p>
        </w:tc>
        <w:tc>
          <w:tcPr>
            <w:tcW w:w="867" w:type="dxa"/>
          </w:tcPr>
          <w:p w:rsidR="00F16136" w:rsidRPr="00374134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0,00</w:t>
            </w:r>
          </w:p>
        </w:tc>
      </w:tr>
      <w:tr w:rsidR="00F16136" w:rsidRPr="00374134" w:rsidTr="00511878">
        <w:tc>
          <w:tcPr>
            <w:tcW w:w="575" w:type="dxa"/>
          </w:tcPr>
          <w:p w:rsidR="00F16136" w:rsidRPr="00374134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2.2.</w:t>
            </w:r>
          </w:p>
        </w:tc>
        <w:tc>
          <w:tcPr>
            <w:tcW w:w="3528" w:type="dxa"/>
          </w:tcPr>
          <w:p w:rsidR="00F16136" w:rsidRPr="00374134" w:rsidRDefault="00F16136" w:rsidP="00511878">
            <w:pPr>
              <w:widowControl/>
              <w:ind w:right="-1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proofErr w:type="gramStart"/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851" w:type="dxa"/>
          </w:tcPr>
          <w:p w:rsidR="00F16136" w:rsidRPr="00374134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1151" w:type="dxa"/>
          </w:tcPr>
          <w:p w:rsidR="00F16136" w:rsidRPr="00374134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100,00</w:t>
            </w:r>
          </w:p>
        </w:tc>
        <w:tc>
          <w:tcPr>
            <w:tcW w:w="1004" w:type="dxa"/>
          </w:tcPr>
          <w:p w:rsidR="00F16136" w:rsidRPr="00374134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100,00</w:t>
            </w:r>
          </w:p>
        </w:tc>
        <w:tc>
          <w:tcPr>
            <w:tcW w:w="850" w:type="dxa"/>
          </w:tcPr>
          <w:p w:rsidR="00F16136" w:rsidRPr="00374134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41,00</w:t>
            </w:r>
          </w:p>
        </w:tc>
        <w:tc>
          <w:tcPr>
            <w:tcW w:w="851" w:type="dxa"/>
          </w:tcPr>
          <w:p w:rsidR="00F16136" w:rsidRPr="00374134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41,00</w:t>
            </w:r>
          </w:p>
        </w:tc>
        <w:tc>
          <w:tcPr>
            <w:tcW w:w="772" w:type="dxa"/>
          </w:tcPr>
          <w:p w:rsidR="00F16136" w:rsidRPr="00374134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0,00</w:t>
            </w:r>
          </w:p>
        </w:tc>
        <w:tc>
          <w:tcPr>
            <w:tcW w:w="867" w:type="dxa"/>
          </w:tcPr>
          <w:p w:rsidR="00F16136" w:rsidRPr="00374134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0,00</w:t>
            </w:r>
          </w:p>
        </w:tc>
      </w:tr>
      <w:tr w:rsidR="00F16136" w:rsidRPr="00374134" w:rsidTr="00511878">
        <w:tc>
          <w:tcPr>
            <w:tcW w:w="10449" w:type="dxa"/>
            <w:gridSpan w:val="9"/>
          </w:tcPr>
          <w:p w:rsidR="00F16136" w:rsidRPr="00374134" w:rsidRDefault="00F16136" w:rsidP="000E3CD1">
            <w:pPr>
              <w:widowControl/>
              <w:numPr>
                <w:ilvl w:val="0"/>
                <w:numId w:val="2"/>
              </w:numPr>
              <w:ind w:right="-1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 xml:space="preserve">Показатели энергетической эффективности </w:t>
            </w:r>
          </w:p>
        </w:tc>
      </w:tr>
      <w:tr w:rsidR="00F16136" w:rsidRPr="00374134" w:rsidTr="00511878">
        <w:tc>
          <w:tcPr>
            <w:tcW w:w="575" w:type="dxa"/>
            <w:shd w:val="clear" w:color="auto" w:fill="auto"/>
          </w:tcPr>
          <w:p w:rsidR="00F16136" w:rsidRPr="00374134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3.1.</w:t>
            </w:r>
          </w:p>
        </w:tc>
        <w:tc>
          <w:tcPr>
            <w:tcW w:w="3528" w:type="dxa"/>
          </w:tcPr>
          <w:p w:rsidR="00F16136" w:rsidRPr="00374134" w:rsidRDefault="00F16136" w:rsidP="00511878">
            <w:pPr>
              <w:widowControl/>
              <w:ind w:right="-1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Удельный расход электрической энергии, потребляемой в технологическом процессе транспортировке сточных вод, на единицу объема транспортируемых сточных вод</w:t>
            </w:r>
          </w:p>
        </w:tc>
        <w:tc>
          <w:tcPr>
            <w:tcW w:w="851" w:type="dxa"/>
          </w:tcPr>
          <w:p w:rsidR="00F16136" w:rsidRPr="00374134" w:rsidRDefault="00F16136" w:rsidP="00511878">
            <w:pPr>
              <w:widowControl/>
              <w:ind w:right="-1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proofErr w:type="spellStart"/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кВт</w:t>
            </w:r>
            <w:proofErr w:type="gramStart"/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.ч</w:t>
            </w:r>
            <w:proofErr w:type="spellEnd"/>
            <w:proofErr w:type="gramEnd"/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/м³</w:t>
            </w:r>
          </w:p>
        </w:tc>
        <w:tc>
          <w:tcPr>
            <w:tcW w:w="1151" w:type="dxa"/>
          </w:tcPr>
          <w:p w:rsidR="00F16136" w:rsidRPr="00374134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0,00</w:t>
            </w:r>
          </w:p>
        </w:tc>
        <w:tc>
          <w:tcPr>
            <w:tcW w:w="1004" w:type="dxa"/>
          </w:tcPr>
          <w:p w:rsidR="00F16136" w:rsidRPr="00374134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0,00</w:t>
            </w:r>
          </w:p>
        </w:tc>
        <w:tc>
          <w:tcPr>
            <w:tcW w:w="850" w:type="dxa"/>
          </w:tcPr>
          <w:p w:rsidR="00F16136" w:rsidRPr="00374134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0,33</w:t>
            </w:r>
          </w:p>
        </w:tc>
        <w:tc>
          <w:tcPr>
            <w:tcW w:w="851" w:type="dxa"/>
          </w:tcPr>
          <w:p w:rsidR="00F16136" w:rsidRPr="00374134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0,33</w:t>
            </w:r>
          </w:p>
        </w:tc>
        <w:tc>
          <w:tcPr>
            <w:tcW w:w="772" w:type="dxa"/>
          </w:tcPr>
          <w:p w:rsidR="00F16136" w:rsidRPr="00374134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0,33</w:t>
            </w:r>
          </w:p>
        </w:tc>
        <w:tc>
          <w:tcPr>
            <w:tcW w:w="867" w:type="dxa"/>
          </w:tcPr>
          <w:p w:rsidR="00F16136" w:rsidRPr="00374134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0,33</w:t>
            </w:r>
          </w:p>
        </w:tc>
      </w:tr>
      <w:tr w:rsidR="00F16136" w:rsidRPr="00374134" w:rsidTr="00511878">
        <w:tc>
          <w:tcPr>
            <w:tcW w:w="575" w:type="dxa"/>
          </w:tcPr>
          <w:p w:rsidR="00F16136" w:rsidRPr="00374134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3.2.</w:t>
            </w:r>
          </w:p>
        </w:tc>
        <w:tc>
          <w:tcPr>
            <w:tcW w:w="3528" w:type="dxa"/>
          </w:tcPr>
          <w:p w:rsidR="00F16136" w:rsidRPr="00374134" w:rsidRDefault="00F16136" w:rsidP="00511878">
            <w:pPr>
              <w:widowControl/>
              <w:ind w:right="-1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Удельный расход ЭЭ, потребляемой  в технологическом процессе очистки сточных вод на единицу объема очищаемых сточных вод</w:t>
            </w:r>
          </w:p>
        </w:tc>
        <w:tc>
          <w:tcPr>
            <w:tcW w:w="851" w:type="dxa"/>
          </w:tcPr>
          <w:p w:rsidR="00F16136" w:rsidRPr="00374134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proofErr w:type="spellStart"/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кВт</w:t>
            </w:r>
            <w:proofErr w:type="gramStart"/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.ч</w:t>
            </w:r>
            <w:proofErr w:type="spellEnd"/>
            <w:proofErr w:type="gramEnd"/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/м³</w:t>
            </w:r>
          </w:p>
        </w:tc>
        <w:tc>
          <w:tcPr>
            <w:tcW w:w="1151" w:type="dxa"/>
          </w:tcPr>
          <w:p w:rsidR="00F16136" w:rsidRPr="00374134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0,00</w:t>
            </w:r>
          </w:p>
          <w:p w:rsidR="00F16136" w:rsidRPr="00374134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1004" w:type="dxa"/>
          </w:tcPr>
          <w:p w:rsidR="00F16136" w:rsidRPr="00374134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0,00</w:t>
            </w:r>
          </w:p>
        </w:tc>
        <w:tc>
          <w:tcPr>
            <w:tcW w:w="850" w:type="dxa"/>
          </w:tcPr>
          <w:p w:rsidR="00F16136" w:rsidRPr="00374134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0,54</w:t>
            </w:r>
          </w:p>
        </w:tc>
        <w:tc>
          <w:tcPr>
            <w:tcW w:w="851" w:type="dxa"/>
          </w:tcPr>
          <w:p w:rsidR="00F16136" w:rsidRPr="00374134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0,54</w:t>
            </w:r>
          </w:p>
        </w:tc>
        <w:tc>
          <w:tcPr>
            <w:tcW w:w="772" w:type="dxa"/>
          </w:tcPr>
          <w:p w:rsidR="00F16136" w:rsidRPr="00374134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0,53</w:t>
            </w:r>
          </w:p>
        </w:tc>
        <w:tc>
          <w:tcPr>
            <w:tcW w:w="867" w:type="dxa"/>
          </w:tcPr>
          <w:p w:rsidR="00F16136" w:rsidRPr="00374134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37413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0,52</w:t>
            </w:r>
          </w:p>
        </w:tc>
      </w:tr>
    </w:tbl>
    <w:p w:rsidR="00F16136" w:rsidRDefault="00F16136" w:rsidP="00F16136">
      <w:pPr>
        <w:keepNext/>
        <w:keepLines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highlight w:val="yellow"/>
          <w:lang w:eastAsia="en-US" w:bidi="ar-SA"/>
        </w:rPr>
      </w:pPr>
    </w:p>
    <w:p w:rsidR="0088342C" w:rsidRPr="005E7DBE" w:rsidRDefault="00552947" w:rsidP="005E7DBE">
      <w:pPr>
        <w:widowControl/>
        <w:ind w:right="-1"/>
        <w:rPr>
          <w:rFonts w:ascii="Times New Roman" w:eastAsiaTheme="minorHAnsi" w:hAnsi="Times New Roman" w:cs="Times New Roman"/>
          <w:color w:val="000000" w:themeColor="text1"/>
          <w:lang w:eastAsia="en-US" w:bidi="ar-SA"/>
        </w:rPr>
      </w:pPr>
      <w:r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Таблица 3</w:t>
      </w:r>
      <w:r w:rsidR="00303041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. Продолжение</w:t>
      </w:r>
    </w:p>
    <w:tbl>
      <w:tblPr>
        <w:tblStyle w:val="ab"/>
        <w:tblW w:w="10449" w:type="dxa"/>
        <w:tblInd w:w="-26" w:type="dxa"/>
        <w:tblLayout w:type="fixed"/>
        <w:tblLook w:val="04A0"/>
      </w:tblPr>
      <w:tblGrid>
        <w:gridCol w:w="575"/>
        <w:gridCol w:w="3528"/>
        <w:gridCol w:w="851"/>
        <w:gridCol w:w="1151"/>
        <w:gridCol w:w="866"/>
        <w:gridCol w:w="866"/>
        <w:gridCol w:w="867"/>
        <w:gridCol w:w="878"/>
        <w:gridCol w:w="867"/>
      </w:tblGrid>
      <w:tr w:rsidR="00F16136" w:rsidRPr="002929F1" w:rsidTr="00511878">
        <w:tc>
          <w:tcPr>
            <w:tcW w:w="575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 xml:space="preserve">№ </w:t>
            </w:r>
            <w:proofErr w:type="gramStart"/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п</w:t>
            </w:r>
            <w:proofErr w:type="gramEnd"/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/п</w:t>
            </w:r>
          </w:p>
        </w:tc>
        <w:tc>
          <w:tcPr>
            <w:tcW w:w="3528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Плановые значения показателей</w:t>
            </w:r>
          </w:p>
        </w:tc>
        <w:tc>
          <w:tcPr>
            <w:tcW w:w="851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Ед. из.</w:t>
            </w:r>
          </w:p>
        </w:tc>
        <w:tc>
          <w:tcPr>
            <w:tcW w:w="1151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2027</w:t>
            </w:r>
          </w:p>
        </w:tc>
        <w:tc>
          <w:tcPr>
            <w:tcW w:w="866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2028</w:t>
            </w:r>
          </w:p>
        </w:tc>
        <w:tc>
          <w:tcPr>
            <w:tcW w:w="866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2029</w:t>
            </w:r>
          </w:p>
        </w:tc>
        <w:tc>
          <w:tcPr>
            <w:tcW w:w="867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2030</w:t>
            </w:r>
          </w:p>
        </w:tc>
        <w:tc>
          <w:tcPr>
            <w:tcW w:w="878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2031</w:t>
            </w:r>
          </w:p>
        </w:tc>
        <w:tc>
          <w:tcPr>
            <w:tcW w:w="867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2032</w:t>
            </w:r>
          </w:p>
        </w:tc>
      </w:tr>
      <w:tr w:rsidR="00F16136" w:rsidRPr="002929F1" w:rsidTr="00511878">
        <w:tc>
          <w:tcPr>
            <w:tcW w:w="10449" w:type="dxa"/>
            <w:gridSpan w:val="9"/>
          </w:tcPr>
          <w:p w:rsidR="00F16136" w:rsidRPr="002929F1" w:rsidRDefault="00F16136" w:rsidP="000E3CD1">
            <w:pPr>
              <w:widowControl/>
              <w:numPr>
                <w:ilvl w:val="0"/>
                <w:numId w:val="3"/>
              </w:numPr>
              <w:ind w:right="-1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Показатели надежности и бесперебойности</w:t>
            </w:r>
          </w:p>
        </w:tc>
      </w:tr>
      <w:tr w:rsidR="00F16136" w:rsidRPr="002929F1" w:rsidTr="00511878">
        <w:tc>
          <w:tcPr>
            <w:tcW w:w="575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9874" w:type="dxa"/>
            <w:gridSpan w:val="8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</w:tr>
      <w:tr w:rsidR="00F16136" w:rsidRPr="002929F1" w:rsidTr="00511878">
        <w:tc>
          <w:tcPr>
            <w:tcW w:w="575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1.1.</w:t>
            </w:r>
          </w:p>
        </w:tc>
        <w:tc>
          <w:tcPr>
            <w:tcW w:w="3528" w:type="dxa"/>
          </w:tcPr>
          <w:p w:rsidR="00F16136" w:rsidRPr="002929F1" w:rsidRDefault="00F16136" w:rsidP="00511878">
            <w:pPr>
              <w:widowControl/>
              <w:ind w:right="-1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51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Ед./</w:t>
            </w:r>
            <w:proofErr w:type="gramStart"/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км</w:t>
            </w:r>
            <w:proofErr w:type="gramEnd"/>
          </w:p>
        </w:tc>
        <w:tc>
          <w:tcPr>
            <w:tcW w:w="1151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0,31</w:t>
            </w:r>
          </w:p>
        </w:tc>
        <w:tc>
          <w:tcPr>
            <w:tcW w:w="866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0,31</w:t>
            </w:r>
          </w:p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866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0,31</w:t>
            </w:r>
          </w:p>
        </w:tc>
        <w:tc>
          <w:tcPr>
            <w:tcW w:w="867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0,31</w:t>
            </w:r>
          </w:p>
        </w:tc>
        <w:tc>
          <w:tcPr>
            <w:tcW w:w="878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0,31</w:t>
            </w:r>
          </w:p>
        </w:tc>
        <w:tc>
          <w:tcPr>
            <w:tcW w:w="867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0,31</w:t>
            </w:r>
          </w:p>
        </w:tc>
      </w:tr>
      <w:tr w:rsidR="00F16136" w:rsidRPr="002929F1" w:rsidTr="00511878">
        <w:tc>
          <w:tcPr>
            <w:tcW w:w="10449" w:type="dxa"/>
            <w:gridSpan w:val="9"/>
          </w:tcPr>
          <w:p w:rsidR="00F16136" w:rsidRPr="002929F1" w:rsidRDefault="00F16136" w:rsidP="000E3CD1">
            <w:pPr>
              <w:widowControl/>
              <w:numPr>
                <w:ilvl w:val="0"/>
                <w:numId w:val="3"/>
              </w:numPr>
              <w:ind w:right="-1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Показатели качества очистки сточных вод</w:t>
            </w:r>
          </w:p>
        </w:tc>
      </w:tr>
      <w:tr w:rsidR="00F16136" w:rsidRPr="002929F1" w:rsidTr="00511878">
        <w:tc>
          <w:tcPr>
            <w:tcW w:w="575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highlight w:val="yellow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2.1.</w:t>
            </w:r>
          </w:p>
        </w:tc>
        <w:tc>
          <w:tcPr>
            <w:tcW w:w="3528" w:type="dxa"/>
          </w:tcPr>
          <w:p w:rsidR="00F16136" w:rsidRPr="002929F1" w:rsidRDefault="00F16136" w:rsidP="00511878">
            <w:pPr>
              <w:widowControl/>
              <w:ind w:right="-1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 xml:space="preserve">Доля сточных </w:t>
            </w:r>
            <w:proofErr w:type="gramStart"/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вод</w:t>
            </w:r>
            <w:proofErr w:type="gramEnd"/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 xml:space="preserve">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51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1151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0,00</w:t>
            </w:r>
          </w:p>
        </w:tc>
        <w:tc>
          <w:tcPr>
            <w:tcW w:w="866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0,00</w:t>
            </w:r>
          </w:p>
        </w:tc>
        <w:tc>
          <w:tcPr>
            <w:tcW w:w="866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0,00</w:t>
            </w:r>
          </w:p>
        </w:tc>
        <w:tc>
          <w:tcPr>
            <w:tcW w:w="867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0,00</w:t>
            </w:r>
          </w:p>
        </w:tc>
        <w:tc>
          <w:tcPr>
            <w:tcW w:w="878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0,00</w:t>
            </w:r>
          </w:p>
        </w:tc>
        <w:tc>
          <w:tcPr>
            <w:tcW w:w="867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0,00</w:t>
            </w:r>
          </w:p>
        </w:tc>
      </w:tr>
      <w:tr w:rsidR="00F16136" w:rsidRPr="002929F1" w:rsidTr="00511878">
        <w:tc>
          <w:tcPr>
            <w:tcW w:w="575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2.2.</w:t>
            </w:r>
          </w:p>
        </w:tc>
        <w:tc>
          <w:tcPr>
            <w:tcW w:w="3528" w:type="dxa"/>
          </w:tcPr>
          <w:p w:rsidR="00F16136" w:rsidRPr="002929F1" w:rsidRDefault="00F16136" w:rsidP="00511878">
            <w:pPr>
              <w:widowControl/>
              <w:ind w:right="-1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proofErr w:type="gramStart"/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851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1151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0,00</w:t>
            </w:r>
          </w:p>
        </w:tc>
        <w:tc>
          <w:tcPr>
            <w:tcW w:w="866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0,00</w:t>
            </w:r>
          </w:p>
        </w:tc>
        <w:tc>
          <w:tcPr>
            <w:tcW w:w="866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0,00</w:t>
            </w:r>
          </w:p>
        </w:tc>
        <w:tc>
          <w:tcPr>
            <w:tcW w:w="867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0,00</w:t>
            </w:r>
          </w:p>
        </w:tc>
        <w:tc>
          <w:tcPr>
            <w:tcW w:w="878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0,00</w:t>
            </w:r>
          </w:p>
        </w:tc>
        <w:tc>
          <w:tcPr>
            <w:tcW w:w="867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0,00</w:t>
            </w:r>
          </w:p>
        </w:tc>
      </w:tr>
      <w:tr w:rsidR="00F16136" w:rsidRPr="002929F1" w:rsidTr="00511878">
        <w:tc>
          <w:tcPr>
            <w:tcW w:w="10449" w:type="dxa"/>
            <w:gridSpan w:val="9"/>
          </w:tcPr>
          <w:p w:rsidR="00F16136" w:rsidRPr="002929F1" w:rsidRDefault="00F16136" w:rsidP="000E3CD1">
            <w:pPr>
              <w:widowControl/>
              <w:numPr>
                <w:ilvl w:val="0"/>
                <w:numId w:val="3"/>
              </w:numPr>
              <w:ind w:right="-1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 xml:space="preserve">Показатели энергетической эффективности </w:t>
            </w:r>
          </w:p>
        </w:tc>
      </w:tr>
      <w:tr w:rsidR="00F16136" w:rsidRPr="002929F1" w:rsidTr="00511878">
        <w:tc>
          <w:tcPr>
            <w:tcW w:w="575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3.1.</w:t>
            </w:r>
          </w:p>
        </w:tc>
        <w:tc>
          <w:tcPr>
            <w:tcW w:w="3528" w:type="dxa"/>
          </w:tcPr>
          <w:p w:rsidR="00F16136" w:rsidRPr="002929F1" w:rsidRDefault="00F16136" w:rsidP="00511878">
            <w:pPr>
              <w:widowControl/>
              <w:ind w:right="-1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Удельный расход электрической энергии, потребляемой в технологическом процессе транспортировке сточных вод, на единицу объема транспортируемых сточных вод</w:t>
            </w:r>
          </w:p>
        </w:tc>
        <w:tc>
          <w:tcPr>
            <w:tcW w:w="851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proofErr w:type="spellStart"/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кВт</w:t>
            </w:r>
            <w:proofErr w:type="gramStart"/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.ч</w:t>
            </w:r>
            <w:proofErr w:type="spellEnd"/>
            <w:proofErr w:type="gramEnd"/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/м³</w:t>
            </w:r>
          </w:p>
        </w:tc>
        <w:tc>
          <w:tcPr>
            <w:tcW w:w="1151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0,33</w:t>
            </w:r>
          </w:p>
        </w:tc>
        <w:tc>
          <w:tcPr>
            <w:tcW w:w="866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0,33</w:t>
            </w:r>
          </w:p>
        </w:tc>
        <w:tc>
          <w:tcPr>
            <w:tcW w:w="866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0,33</w:t>
            </w:r>
          </w:p>
        </w:tc>
        <w:tc>
          <w:tcPr>
            <w:tcW w:w="867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0,33</w:t>
            </w:r>
          </w:p>
        </w:tc>
        <w:tc>
          <w:tcPr>
            <w:tcW w:w="878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0,33</w:t>
            </w:r>
          </w:p>
        </w:tc>
        <w:tc>
          <w:tcPr>
            <w:tcW w:w="867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0,33</w:t>
            </w:r>
          </w:p>
        </w:tc>
      </w:tr>
      <w:tr w:rsidR="00F16136" w:rsidRPr="002929F1" w:rsidTr="00511878">
        <w:tc>
          <w:tcPr>
            <w:tcW w:w="575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3.2.</w:t>
            </w:r>
          </w:p>
        </w:tc>
        <w:tc>
          <w:tcPr>
            <w:tcW w:w="3528" w:type="dxa"/>
          </w:tcPr>
          <w:p w:rsidR="00F16136" w:rsidRPr="002929F1" w:rsidRDefault="00F16136" w:rsidP="00511878">
            <w:pPr>
              <w:widowControl/>
              <w:ind w:right="-1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Удельный расход ЭЭ, потребляемой  в технологическом процессе очистки сточных вод на единицу объема очищаемых сточных вод</w:t>
            </w:r>
          </w:p>
        </w:tc>
        <w:tc>
          <w:tcPr>
            <w:tcW w:w="851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proofErr w:type="spellStart"/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кВт</w:t>
            </w:r>
            <w:proofErr w:type="gramStart"/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.ч</w:t>
            </w:r>
            <w:proofErr w:type="spellEnd"/>
            <w:proofErr w:type="gramEnd"/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/м³</w:t>
            </w:r>
          </w:p>
        </w:tc>
        <w:tc>
          <w:tcPr>
            <w:tcW w:w="1151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0,52</w:t>
            </w:r>
          </w:p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866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0,52</w:t>
            </w:r>
          </w:p>
        </w:tc>
        <w:tc>
          <w:tcPr>
            <w:tcW w:w="866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0,52</w:t>
            </w:r>
          </w:p>
        </w:tc>
        <w:tc>
          <w:tcPr>
            <w:tcW w:w="867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0,52</w:t>
            </w:r>
          </w:p>
        </w:tc>
        <w:tc>
          <w:tcPr>
            <w:tcW w:w="878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0,52</w:t>
            </w:r>
          </w:p>
        </w:tc>
        <w:tc>
          <w:tcPr>
            <w:tcW w:w="867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0,52</w:t>
            </w:r>
          </w:p>
        </w:tc>
      </w:tr>
    </w:tbl>
    <w:p w:rsidR="00610EE3" w:rsidRPr="005C3662" w:rsidRDefault="00610EE3" w:rsidP="00F16136">
      <w:pPr>
        <w:keepNext/>
        <w:keepLines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highlight w:val="yellow"/>
          <w:lang w:eastAsia="en-US" w:bidi="ar-SA"/>
        </w:rPr>
      </w:pPr>
    </w:p>
    <w:p w:rsidR="00F16136" w:rsidRPr="0086135D" w:rsidRDefault="00552947" w:rsidP="0086135D">
      <w:pPr>
        <w:widowControl/>
        <w:ind w:right="-1"/>
        <w:rPr>
          <w:rFonts w:ascii="Times New Roman" w:eastAsiaTheme="minorHAnsi" w:hAnsi="Times New Roman" w:cs="Times New Roman"/>
          <w:color w:val="000000" w:themeColor="text1"/>
          <w:lang w:eastAsia="en-US" w:bidi="ar-SA"/>
        </w:rPr>
      </w:pPr>
      <w:r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 xml:space="preserve">   Таблица 3</w:t>
      </w:r>
      <w:r w:rsidR="00303041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. Продолжение</w:t>
      </w:r>
    </w:p>
    <w:tbl>
      <w:tblPr>
        <w:tblStyle w:val="10"/>
        <w:tblW w:w="0" w:type="auto"/>
        <w:tblInd w:w="-26" w:type="dxa"/>
        <w:tblLayout w:type="fixed"/>
        <w:tblLook w:val="04A0"/>
      </w:tblPr>
      <w:tblGrid>
        <w:gridCol w:w="575"/>
        <w:gridCol w:w="3528"/>
        <w:gridCol w:w="851"/>
        <w:gridCol w:w="1151"/>
        <w:gridCol w:w="866"/>
        <w:gridCol w:w="866"/>
      </w:tblGrid>
      <w:tr w:rsidR="00F16136" w:rsidRPr="002929F1" w:rsidTr="00511878">
        <w:tc>
          <w:tcPr>
            <w:tcW w:w="575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 xml:space="preserve">№ </w:t>
            </w:r>
            <w:proofErr w:type="gramStart"/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п</w:t>
            </w:r>
            <w:proofErr w:type="gramEnd"/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/п</w:t>
            </w:r>
          </w:p>
        </w:tc>
        <w:tc>
          <w:tcPr>
            <w:tcW w:w="3528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Плановые значения показателей</w:t>
            </w:r>
          </w:p>
        </w:tc>
        <w:tc>
          <w:tcPr>
            <w:tcW w:w="851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Ед. из.</w:t>
            </w:r>
          </w:p>
        </w:tc>
        <w:tc>
          <w:tcPr>
            <w:tcW w:w="1151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2033</w:t>
            </w:r>
          </w:p>
        </w:tc>
        <w:tc>
          <w:tcPr>
            <w:tcW w:w="866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2034</w:t>
            </w:r>
          </w:p>
        </w:tc>
        <w:tc>
          <w:tcPr>
            <w:tcW w:w="866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2035</w:t>
            </w:r>
          </w:p>
        </w:tc>
      </w:tr>
      <w:tr w:rsidR="00F16136" w:rsidRPr="002929F1" w:rsidTr="00511878">
        <w:tc>
          <w:tcPr>
            <w:tcW w:w="575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1.1.</w:t>
            </w:r>
          </w:p>
        </w:tc>
        <w:tc>
          <w:tcPr>
            <w:tcW w:w="3528" w:type="dxa"/>
          </w:tcPr>
          <w:p w:rsidR="00F16136" w:rsidRPr="002929F1" w:rsidRDefault="00F16136" w:rsidP="00511878">
            <w:pPr>
              <w:widowControl/>
              <w:ind w:right="-1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51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Ед./</w:t>
            </w:r>
            <w:proofErr w:type="gramStart"/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км</w:t>
            </w:r>
            <w:proofErr w:type="gramEnd"/>
          </w:p>
        </w:tc>
        <w:tc>
          <w:tcPr>
            <w:tcW w:w="1151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0,31</w:t>
            </w:r>
          </w:p>
        </w:tc>
        <w:tc>
          <w:tcPr>
            <w:tcW w:w="866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0,31</w:t>
            </w:r>
          </w:p>
        </w:tc>
        <w:tc>
          <w:tcPr>
            <w:tcW w:w="866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0,31</w:t>
            </w:r>
          </w:p>
        </w:tc>
      </w:tr>
      <w:tr w:rsidR="00F16136" w:rsidRPr="002929F1" w:rsidTr="00511878">
        <w:tc>
          <w:tcPr>
            <w:tcW w:w="575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2.1.</w:t>
            </w:r>
          </w:p>
        </w:tc>
        <w:tc>
          <w:tcPr>
            <w:tcW w:w="3528" w:type="dxa"/>
          </w:tcPr>
          <w:p w:rsidR="00F16136" w:rsidRPr="002929F1" w:rsidRDefault="00F16136" w:rsidP="00511878">
            <w:pPr>
              <w:widowControl/>
              <w:ind w:right="-1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 xml:space="preserve">Доля сточных </w:t>
            </w:r>
            <w:proofErr w:type="gramStart"/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вод</w:t>
            </w:r>
            <w:proofErr w:type="gramEnd"/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 xml:space="preserve">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51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1151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0,00</w:t>
            </w:r>
          </w:p>
        </w:tc>
        <w:tc>
          <w:tcPr>
            <w:tcW w:w="866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0,00</w:t>
            </w:r>
          </w:p>
        </w:tc>
        <w:tc>
          <w:tcPr>
            <w:tcW w:w="866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0,00</w:t>
            </w:r>
          </w:p>
        </w:tc>
      </w:tr>
      <w:tr w:rsidR="00F16136" w:rsidRPr="002929F1" w:rsidTr="00511878">
        <w:tc>
          <w:tcPr>
            <w:tcW w:w="575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2.2.</w:t>
            </w:r>
          </w:p>
        </w:tc>
        <w:tc>
          <w:tcPr>
            <w:tcW w:w="3528" w:type="dxa"/>
          </w:tcPr>
          <w:p w:rsidR="00F16136" w:rsidRPr="002929F1" w:rsidRDefault="00F16136" w:rsidP="00511878">
            <w:pPr>
              <w:widowControl/>
              <w:ind w:right="-1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proofErr w:type="gramStart"/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851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1151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0,00</w:t>
            </w:r>
          </w:p>
        </w:tc>
        <w:tc>
          <w:tcPr>
            <w:tcW w:w="866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0,00</w:t>
            </w:r>
          </w:p>
        </w:tc>
        <w:tc>
          <w:tcPr>
            <w:tcW w:w="866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0,00</w:t>
            </w:r>
          </w:p>
        </w:tc>
      </w:tr>
      <w:tr w:rsidR="00F16136" w:rsidRPr="002929F1" w:rsidTr="00511878">
        <w:tc>
          <w:tcPr>
            <w:tcW w:w="575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3.1.</w:t>
            </w:r>
          </w:p>
        </w:tc>
        <w:tc>
          <w:tcPr>
            <w:tcW w:w="3528" w:type="dxa"/>
          </w:tcPr>
          <w:p w:rsidR="00F16136" w:rsidRPr="002929F1" w:rsidRDefault="00F16136" w:rsidP="00511878">
            <w:pPr>
              <w:widowControl/>
              <w:ind w:right="-1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 xml:space="preserve">Удельный расход электрической энергии, потребляемой в технологическом процессе транспортировки сточных вод, на единицу объема очищаемых сточных </w:t>
            </w: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lastRenderedPageBreak/>
              <w:t>вод</w:t>
            </w:r>
          </w:p>
        </w:tc>
        <w:tc>
          <w:tcPr>
            <w:tcW w:w="851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proofErr w:type="spellStart"/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lastRenderedPageBreak/>
              <w:t>кВт</w:t>
            </w:r>
            <w:proofErr w:type="gramStart"/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.ч</w:t>
            </w:r>
            <w:proofErr w:type="spellEnd"/>
            <w:proofErr w:type="gramEnd"/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/м³</w:t>
            </w:r>
          </w:p>
        </w:tc>
        <w:tc>
          <w:tcPr>
            <w:tcW w:w="1151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0,33</w:t>
            </w:r>
          </w:p>
        </w:tc>
        <w:tc>
          <w:tcPr>
            <w:tcW w:w="866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0,33</w:t>
            </w:r>
          </w:p>
        </w:tc>
        <w:tc>
          <w:tcPr>
            <w:tcW w:w="866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0,33</w:t>
            </w:r>
          </w:p>
        </w:tc>
      </w:tr>
      <w:tr w:rsidR="00F16136" w:rsidRPr="002929F1" w:rsidTr="00511878">
        <w:tc>
          <w:tcPr>
            <w:tcW w:w="575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lastRenderedPageBreak/>
              <w:t>3.2.</w:t>
            </w:r>
          </w:p>
        </w:tc>
        <w:tc>
          <w:tcPr>
            <w:tcW w:w="3528" w:type="dxa"/>
          </w:tcPr>
          <w:p w:rsidR="00F16136" w:rsidRPr="002929F1" w:rsidRDefault="00F16136" w:rsidP="00511878">
            <w:pPr>
              <w:widowControl/>
              <w:ind w:right="-1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Удельный расход ЭЭ, потребляемой  в технологическом процессе очистки сточных вод на единицу объема очищаемых сточных вод</w:t>
            </w:r>
          </w:p>
        </w:tc>
        <w:tc>
          <w:tcPr>
            <w:tcW w:w="851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proofErr w:type="spellStart"/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кВт</w:t>
            </w:r>
            <w:proofErr w:type="gramStart"/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.ч</w:t>
            </w:r>
            <w:proofErr w:type="spellEnd"/>
            <w:proofErr w:type="gramEnd"/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/м³</w:t>
            </w:r>
          </w:p>
        </w:tc>
        <w:tc>
          <w:tcPr>
            <w:tcW w:w="1151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0,52</w:t>
            </w:r>
          </w:p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866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0,52</w:t>
            </w:r>
          </w:p>
        </w:tc>
        <w:tc>
          <w:tcPr>
            <w:tcW w:w="866" w:type="dxa"/>
          </w:tcPr>
          <w:p w:rsidR="00F16136" w:rsidRPr="002929F1" w:rsidRDefault="00F16136" w:rsidP="00511878">
            <w:pPr>
              <w:widowControl/>
              <w:ind w:right="-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2929F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 w:bidi="ar-SA"/>
              </w:rPr>
              <w:t>0,52</w:t>
            </w:r>
          </w:p>
        </w:tc>
      </w:tr>
    </w:tbl>
    <w:p w:rsidR="00552947" w:rsidRPr="00C808A9" w:rsidRDefault="00552947" w:rsidP="008C057E">
      <w:pPr>
        <w:tabs>
          <w:tab w:val="left" w:pos="381"/>
        </w:tabs>
        <w:jc w:val="both"/>
        <w:rPr>
          <w:rFonts w:ascii="Times New Roman" w:eastAsia="Times New Roman" w:hAnsi="Times New Roman" w:cs="Times New Roman"/>
          <w:sz w:val="22"/>
          <w:highlight w:val="yellow"/>
        </w:rPr>
      </w:pPr>
    </w:p>
    <w:p w:rsidR="00636A27" w:rsidRDefault="00303041" w:rsidP="00303041">
      <w:pPr>
        <w:widowControl/>
        <w:spacing w:after="200" w:line="276" w:lineRule="auto"/>
        <w:ind w:firstLine="567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5C3662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 xml:space="preserve">В соответствии с п. 10 Постановления Правительства РФ от 29.07.2013 г. № 641 «Об инвестиционных и производственных программах организаций, осуществляющих деятельность в сфере водоснабжения и </w:t>
      </w:r>
      <w:r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водоснабжения</w:t>
      </w:r>
      <w:r w:rsidRPr="005C3662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» инвестиционная программа включает программу по энергосбережению и повышению энергетической эффективности, а также плановые значения показателей надежности, качества и энергоэффективности объектов системы водо</w:t>
      </w:r>
      <w:r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отведения</w:t>
      </w:r>
      <w:r w:rsidRPr="005C3662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 xml:space="preserve"> в течени</w:t>
      </w:r>
      <w:proofErr w:type="gramStart"/>
      <w:r w:rsidRPr="005C3662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и</w:t>
      </w:r>
      <w:proofErr w:type="gramEnd"/>
      <w:r w:rsidRPr="005C3662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 xml:space="preserve"> срока реализации инвестиционной программы</w:t>
      </w:r>
    </w:p>
    <w:p w:rsidR="00001EF2" w:rsidRDefault="007B12E9" w:rsidP="00303041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Раздел 9</w:t>
      </w:r>
      <w:r w:rsidR="000A6CED" w:rsidRPr="00E9042C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. </w:t>
      </w:r>
      <w:r w:rsidR="00001EF2" w:rsidRPr="00E9042C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Перечень мероприятий по защите ц</w:t>
      </w:r>
      <w:r w:rsidR="004D40BC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ентрализованных систем водоотвед</w:t>
      </w:r>
      <w:r w:rsidR="00001EF2" w:rsidRPr="00E9042C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ения от угроз техногенного, природного характера и террористических актов, по предотвращению возникновения аварийных ситуаций, снижению </w:t>
      </w:r>
      <w:r w:rsidR="00303041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риска и смягчению последствий чрезвычайных ситуаций</w:t>
      </w:r>
    </w:p>
    <w:tbl>
      <w:tblPr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9213"/>
      </w:tblGrid>
      <w:tr w:rsidR="004E7ABD" w:rsidRPr="00CE1D6F" w:rsidTr="002929F1">
        <w:trPr>
          <w:trHeight w:hRule="exact" w:val="532"/>
        </w:trPr>
        <w:tc>
          <w:tcPr>
            <w:tcW w:w="426" w:type="dxa"/>
            <w:shd w:val="clear" w:color="auto" w:fill="FFFFFF"/>
          </w:tcPr>
          <w:p w:rsidR="004E7ABD" w:rsidRPr="00CE1D6F" w:rsidRDefault="004E7ABD" w:rsidP="006C7C23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E1D6F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№ </w:t>
            </w:r>
            <w:proofErr w:type="gramStart"/>
            <w:r w:rsidRPr="00CE1D6F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CE1D6F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/п</w:t>
            </w:r>
          </w:p>
        </w:tc>
        <w:tc>
          <w:tcPr>
            <w:tcW w:w="9213" w:type="dxa"/>
            <w:shd w:val="clear" w:color="auto" w:fill="FFFFFF"/>
            <w:vAlign w:val="center"/>
          </w:tcPr>
          <w:p w:rsidR="004E7ABD" w:rsidRPr="00CE1D6F" w:rsidRDefault="004E7ABD" w:rsidP="002929F1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E1D6F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Мероприятие</w:t>
            </w:r>
          </w:p>
        </w:tc>
      </w:tr>
      <w:tr w:rsidR="004E7ABD" w:rsidRPr="00CE1D6F" w:rsidTr="00F03C83">
        <w:trPr>
          <w:trHeight w:hRule="exact" w:val="611"/>
        </w:trPr>
        <w:tc>
          <w:tcPr>
            <w:tcW w:w="426" w:type="dxa"/>
            <w:shd w:val="clear" w:color="auto" w:fill="FFFFFF"/>
            <w:vAlign w:val="center"/>
          </w:tcPr>
          <w:p w:rsidR="004E7ABD" w:rsidRPr="00303041" w:rsidRDefault="004E7ABD" w:rsidP="00F03C83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0304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9213" w:type="dxa"/>
            <w:shd w:val="clear" w:color="auto" w:fill="FFFFFF"/>
            <w:vAlign w:val="center"/>
          </w:tcPr>
          <w:p w:rsidR="004E7ABD" w:rsidRPr="00303041" w:rsidRDefault="004E7ABD" w:rsidP="00F03C83">
            <w:pPr>
              <w:pStyle w:val="ac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0304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Проектирование, строительство и модернизация комплексных систем безопасности на объектах водоотведения – канализационные очистные сооружения</w:t>
            </w:r>
          </w:p>
        </w:tc>
      </w:tr>
      <w:tr w:rsidR="004E7ABD" w:rsidRPr="00CE1D6F" w:rsidTr="00F03C83">
        <w:trPr>
          <w:trHeight w:hRule="exact" w:val="422"/>
        </w:trPr>
        <w:tc>
          <w:tcPr>
            <w:tcW w:w="426" w:type="dxa"/>
            <w:shd w:val="clear" w:color="auto" w:fill="FFFFFF"/>
            <w:vAlign w:val="center"/>
          </w:tcPr>
          <w:p w:rsidR="004E7ABD" w:rsidRPr="00CE1D6F" w:rsidRDefault="004E7ABD" w:rsidP="00F03C83">
            <w:pPr>
              <w:pStyle w:val="ac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E1D6F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1.1.</w:t>
            </w:r>
          </w:p>
        </w:tc>
        <w:tc>
          <w:tcPr>
            <w:tcW w:w="9213" w:type="dxa"/>
            <w:shd w:val="clear" w:color="auto" w:fill="FFFFFF"/>
            <w:vAlign w:val="center"/>
          </w:tcPr>
          <w:p w:rsidR="004E7ABD" w:rsidRPr="00CE1D6F" w:rsidRDefault="004E7ABD" w:rsidP="00F03C83">
            <w:pPr>
              <w:pStyle w:val="ac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E1D6F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Строительство системы охранной сигнализации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по периметру участка </w:t>
            </w:r>
          </w:p>
        </w:tc>
      </w:tr>
      <w:tr w:rsidR="004E7ABD" w:rsidRPr="00CE1D6F" w:rsidTr="00F03C83">
        <w:trPr>
          <w:trHeight w:hRule="exact" w:val="428"/>
        </w:trPr>
        <w:tc>
          <w:tcPr>
            <w:tcW w:w="426" w:type="dxa"/>
            <w:shd w:val="clear" w:color="auto" w:fill="FFFFFF"/>
            <w:vAlign w:val="center"/>
          </w:tcPr>
          <w:p w:rsidR="004E7ABD" w:rsidRPr="00CE1D6F" w:rsidRDefault="004E7ABD" w:rsidP="00F03C83">
            <w:pPr>
              <w:pStyle w:val="ac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E1D6F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1.2.</w:t>
            </w:r>
          </w:p>
        </w:tc>
        <w:tc>
          <w:tcPr>
            <w:tcW w:w="9213" w:type="dxa"/>
            <w:shd w:val="clear" w:color="auto" w:fill="FFFFFF"/>
            <w:vAlign w:val="center"/>
          </w:tcPr>
          <w:p w:rsidR="004E7ABD" w:rsidRPr="00CE1D6F" w:rsidRDefault="004E7ABD" w:rsidP="00F03C83">
            <w:pPr>
              <w:pStyle w:val="ac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Строительство </w:t>
            </w:r>
            <w:r w:rsidRPr="00CE1D6F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системы видеонаблюдения</w:t>
            </w:r>
          </w:p>
        </w:tc>
      </w:tr>
      <w:tr w:rsidR="004E7ABD" w:rsidRPr="00CE1D6F" w:rsidTr="00F03C83">
        <w:trPr>
          <w:trHeight w:hRule="exact" w:val="638"/>
        </w:trPr>
        <w:tc>
          <w:tcPr>
            <w:tcW w:w="426" w:type="dxa"/>
            <w:shd w:val="clear" w:color="auto" w:fill="FFFFFF"/>
            <w:vAlign w:val="center"/>
          </w:tcPr>
          <w:p w:rsidR="004E7ABD" w:rsidRPr="00303041" w:rsidRDefault="004E7ABD" w:rsidP="00F03C83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0304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9213" w:type="dxa"/>
            <w:shd w:val="clear" w:color="auto" w:fill="FFFFFF"/>
            <w:vAlign w:val="center"/>
          </w:tcPr>
          <w:p w:rsidR="004E7ABD" w:rsidRPr="00303041" w:rsidRDefault="004E7ABD" w:rsidP="002929F1">
            <w:pPr>
              <w:pStyle w:val="ac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0304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Проектирование, строительство и реконструкция периметровых ограждений производственных объектов</w:t>
            </w:r>
          </w:p>
        </w:tc>
      </w:tr>
      <w:tr w:rsidR="004E7ABD" w:rsidRPr="00CE1D6F" w:rsidTr="00F03C83">
        <w:trPr>
          <w:trHeight w:hRule="exact" w:val="457"/>
        </w:trPr>
        <w:tc>
          <w:tcPr>
            <w:tcW w:w="426" w:type="dxa"/>
            <w:shd w:val="clear" w:color="auto" w:fill="FFFFFF"/>
            <w:vAlign w:val="center"/>
          </w:tcPr>
          <w:p w:rsidR="004E7ABD" w:rsidRPr="00303041" w:rsidRDefault="004E7ABD" w:rsidP="00F03C83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0304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9213" w:type="dxa"/>
            <w:shd w:val="clear" w:color="auto" w:fill="FFFFFF"/>
            <w:vAlign w:val="center"/>
          </w:tcPr>
          <w:p w:rsidR="004E7ABD" w:rsidRPr="00303041" w:rsidRDefault="004E7ABD" w:rsidP="00F03C83">
            <w:pPr>
              <w:pStyle w:val="ac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0304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Строительство объектовых систем оповещения, систем пожарной безопасности</w:t>
            </w:r>
          </w:p>
        </w:tc>
      </w:tr>
    </w:tbl>
    <w:p w:rsidR="00A3664B" w:rsidRDefault="00A3664B" w:rsidP="0025669F">
      <w:pPr>
        <w:tabs>
          <w:tab w:val="left" w:pos="2940"/>
        </w:tabs>
        <w:rPr>
          <w:lang w:eastAsia="en-US" w:bidi="ar-SA"/>
        </w:rPr>
      </w:pPr>
    </w:p>
    <w:sectPr w:rsidR="00A3664B" w:rsidSect="000769A9">
      <w:headerReference w:type="default" r:id="rId14"/>
      <w:pgSz w:w="11906" w:h="16838" w:code="9"/>
      <w:pgMar w:top="227" w:right="1134" w:bottom="851" w:left="1134" w:header="425" w:footer="2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642" w:rsidRDefault="00F32642">
      <w:r>
        <w:separator/>
      </w:r>
    </w:p>
  </w:endnote>
  <w:endnote w:type="continuationSeparator" w:id="0">
    <w:p w:rsidR="00F32642" w:rsidRDefault="00F32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69737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26E0F" w:rsidRPr="006F533C" w:rsidRDefault="00BA19B8">
        <w:pPr>
          <w:pStyle w:val="a9"/>
          <w:jc w:val="right"/>
          <w:rPr>
            <w:sz w:val="20"/>
            <w:szCs w:val="20"/>
          </w:rPr>
        </w:pPr>
        <w:r w:rsidRPr="006F533C">
          <w:rPr>
            <w:sz w:val="20"/>
            <w:szCs w:val="20"/>
          </w:rPr>
          <w:fldChar w:fldCharType="begin"/>
        </w:r>
        <w:r w:rsidR="00526E0F" w:rsidRPr="006F533C">
          <w:rPr>
            <w:sz w:val="20"/>
            <w:szCs w:val="20"/>
          </w:rPr>
          <w:instrText>PAGE   \* MERGEFORMAT</w:instrText>
        </w:r>
        <w:r w:rsidRPr="006F533C">
          <w:rPr>
            <w:sz w:val="20"/>
            <w:szCs w:val="20"/>
          </w:rPr>
          <w:fldChar w:fldCharType="separate"/>
        </w:r>
        <w:r w:rsidR="00990B07">
          <w:rPr>
            <w:noProof/>
            <w:sz w:val="20"/>
            <w:szCs w:val="20"/>
          </w:rPr>
          <w:t>1</w:t>
        </w:r>
        <w:r w:rsidRPr="006F533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642" w:rsidRDefault="00F32642">
      <w:r>
        <w:separator/>
      </w:r>
    </w:p>
  </w:footnote>
  <w:footnote w:type="continuationSeparator" w:id="0">
    <w:p w:rsidR="00F32642" w:rsidRDefault="00F32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E0F" w:rsidRDefault="00526E0F">
    <w:pPr>
      <w:pStyle w:val="a7"/>
    </w:pPr>
  </w:p>
  <w:p w:rsidR="00526E0F" w:rsidRDefault="00526E0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pStyle w:val="3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1080"/>
        </w:tabs>
        <w:ind w:left="0" w:firstLine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360" w:firstLine="7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7"/>
    <w:multiLevelType w:val="multilevel"/>
    <w:tmpl w:val="00000007"/>
    <w:name w:val="WW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C"/>
    <w:multiLevelType w:val="multilevel"/>
    <w:tmpl w:val="0000000C"/>
    <w:name w:val="WWNum1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F"/>
    <w:multiLevelType w:val="multilevel"/>
    <w:tmpl w:val="0000000F"/>
    <w:name w:val="WWNum22"/>
    <w:lvl w:ilvl="0">
      <w:start w:val="1"/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10"/>
    <w:multiLevelType w:val="multilevel"/>
    <w:tmpl w:val="00000010"/>
    <w:name w:val="WWNum23"/>
    <w:lvl w:ilvl="0">
      <w:start w:val="1"/>
      <w:numFmt w:val="bullet"/>
      <w:lvlText w:val="-"/>
      <w:lvlJc w:val="left"/>
      <w:pPr>
        <w:tabs>
          <w:tab w:val="num" w:pos="-218"/>
        </w:tabs>
        <w:ind w:left="502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-77"/>
        </w:tabs>
        <w:ind w:left="136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7"/>
        </w:tabs>
        <w:ind w:left="208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7"/>
        </w:tabs>
        <w:ind w:left="280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7"/>
        </w:tabs>
        <w:ind w:left="352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7"/>
        </w:tabs>
        <w:ind w:left="424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7"/>
        </w:tabs>
        <w:ind w:left="496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7"/>
        </w:tabs>
        <w:ind w:left="568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7"/>
        </w:tabs>
        <w:ind w:left="6403" w:hanging="360"/>
      </w:pPr>
      <w:rPr>
        <w:rFonts w:ascii="Wingdings" w:hAnsi="Wingdings"/>
      </w:rPr>
    </w:lvl>
  </w:abstractNum>
  <w:abstractNum w:abstractNumId="7">
    <w:nsid w:val="0E68564F"/>
    <w:multiLevelType w:val="hybridMultilevel"/>
    <w:tmpl w:val="C464CC0E"/>
    <w:lvl w:ilvl="0" w:tplc="2CB8DA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C52D9"/>
    <w:multiLevelType w:val="multilevel"/>
    <w:tmpl w:val="085C19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2D6969"/>
    <w:multiLevelType w:val="hybridMultilevel"/>
    <w:tmpl w:val="3AF2A4AC"/>
    <w:lvl w:ilvl="0" w:tplc="2CB8DA1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AA2A78"/>
    <w:multiLevelType w:val="multilevel"/>
    <w:tmpl w:val="03BED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2E180037"/>
    <w:multiLevelType w:val="multilevel"/>
    <w:tmpl w:val="FA5891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ED0145C"/>
    <w:multiLevelType w:val="hybridMultilevel"/>
    <w:tmpl w:val="783E5454"/>
    <w:lvl w:ilvl="0" w:tplc="2CB8DA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14F78"/>
    <w:multiLevelType w:val="hybridMultilevel"/>
    <w:tmpl w:val="018CC9C6"/>
    <w:lvl w:ilvl="0" w:tplc="2CB8DA1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1F40B85"/>
    <w:multiLevelType w:val="hybridMultilevel"/>
    <w:tmpl w:val="FFD2BC54"/>
    <w:lvl w:ilvl="0" w:tplc="8110A62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4607F74"/>
    <w:multiLevelType w:val="hybridMultilevel"/>
    <w:tmpl w:val="7D70BE5C"/>
    <w:lvl w:ilvl="0" w:tplc="2CB8DA1A">
      <w:start w:val="1"/>
      <w:numFmt w:val="bullet"/>
      <w:lvlText w:val=""/>
      <w:lvlJc w:val="left"/>
      <w:pPr>
        <w:ind w:left="540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68" w:hanging="360"/>
      </w:pPr>
      <w:rPr>
        <w:rFonts w:ascii="Wingdings" w:hAnsi="Wingdings" w:hint="default"/>
      </w:rPr>
    </w:lvl>
  </w:abstractNum>
  <w:abstractNum w:abstractNumId="16">
    <w:nsid w:val="36BD1E9B"/>
    <w:multiLevelType w:val="hybridMultilevel"/>
    <w:tmpl w:val="98A4382E"/>
    <w:lvl w:ilvl="0" w:tplc="2CB8DA1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1E2ECB"/>
    <w:multiLevelType w:val="hybridMultilevel"/>
    <w:tmpl w:val="C8667598"/>
    <w:lvl w:ilvl="0" w:tplc="D8061D6E">
      <w:numFmt w:val="none"/>
      <w:lvlText w:val="-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D7ACF"/>
    <w:multiLevelType w:val="multilevel"/>
    <w:tmpl w:val="6F06B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19">
    <w:nsid w:val="40CC09BB"/>
    <w:multiLevelType w:val="hybridMultilevel"/>
    <w:tmpl w:val="DACC5826"/>
    <w:lvl w:ilvl="0" w:tplc="2CB8DA1A">
      <w:start w:val="1"/>
      <w:numFmt w:val="bullet"/>
      <w:lvlText w:val=""/>
      <w:lvlJc w:val="left"/>
      <w:pPr>
        <w:ind w:left="34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0">
    <w:nsid w:val="4B0C4066"/>
    <w:multiLevelType w:val="multilevel"/>
    <w:tmpl w:val="FB881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C7F576A"/>
    <w:multiLevelType w:val="hybridMultilevel"/>
    <w:tmpl w:val="89F4F490"/>
    <w:lvl w:ilvl="0" w:tplc="2CB8DA1A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50AC1D6C"/>
    <w:multiLevelType w:val="multilevel"/>
    <w:tmpl w:val="C95C8C8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>
    <w:nsid w:val="50D37033"/>
    <w:multiLevelType w:val="hybridMultilevel"/>
    <w:tmpl w:val="61904A30"/>
    <w:lvl w:ilvl="0" w:tplc="2CB8DA1A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2EC5FFE"/>
    <w:multiLevelType w:val="multilevel"/>
    <w:tmpl w:val="C2D052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573300D1"/>
    <w:multiLevelType w:val="hybridMultilevel"/>
    <w:tmpl w:val="FEF2473A"/>
    <w:lvl w:ilvl="0" w:tplc="2CB8DA1A">
      <w:start w:val="1"/>
      <w:numFmt w:val="bullet"/>
      <w:lvlText w:val=""/>
      <w:lvlJc w:val="left"/>
      <w:pPr>
        <w:ind w:left="75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cs="Wingdings" w:hint="default"/>
      </w:rPr>
    </w:lvl>
  </w:abstractNum>
  <w:abstractNum w:abstractNumId="26">
    <w:nsid w:val="5CC13267"/>
    <w:multiLevelType w:val="hybridMultilevel"/>
    <w:tmpl w:val="B64E764C"/>
    <w:lvl w:ilvl="0" w:tplc="2CB8DA1A">
      <w:start w:val="1"/>
      <w:numFmt w:val="bullet"/>
      <w:lvlText w:val=""/>
      <w:lvlJc w:val="left"/>
      <w:pPr>
        <w:ind w:left="189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>
    <w:nsid w:val="6E673C92"/>
    <w:multiLevelType w:val="hybridMultilevel"/>
    <w:tmpl w:val="F8A2FC78"/>
    <w:lvl w:ilvl="0" w:tplc="2CB8DA1A">
      <w:start w:val="1"/>
      <w:numFmt w:val="bullet"/>
      <w:lvlText w:val=""/>
      <w:lvlJc w:val="left"/>
      <w:pPr>
        <w:ind w:left="128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8">
    <w:nsid w:val="6F876E8C"/>
    <w:multiLevelType w:val="hybridMultilevel"/>
    <w:tmpl w:val="72C6A1FA"/>
    <w:lvl w:ilvl="0" w:tplc="2CB8DA1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105215E"/>
    <w:multiLevelType w:val="hybridMultilevel"/>
    <w:tmpl w:val="B3322F12"/>
    <w:lvl w:ilvl="0" w:tplc="2CB8DA1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FB7F0F"/>
    <w:multiLevelType w:val="hybridMultilevel"/>
    <w:tmpl w:val="04D01E68"/>
    <w:lvl w:ilvl="0" w:tplc="F920D7FA">
      <w:start w:val="1"/>
      <w:numFmt w:val="decimal"/>
      <w:lvlText w:val="%1."/>
      <w:lvlJc w:val="left"/>
      <w:pPr>
        <w:ind w:left="89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1">
    <w:nsid w:val="73666721"/>
    <w:multiLevelType w:val="multilevel"/>
    <w:tmpl w:val="155A9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67657FD"/>
    <w:multiLevelType w:val="multilevel"/>
    <w:tmpl w:val="B7EA4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E056AE3"/>
    <w:multiLevelType w:val="hybridMultilevel"/>
    <w:tmpl w:val="8402BB36"/>
    <w:lvl w:ilvl="0" w:tplc="2CB8DA1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FA12599"/>
    <w:multiLevelType w:val="hybridMultilevel"/>
    <w:tmpl w:val="4A6EE642"/>
    <w:lvl w:ilvl="0" w:tplc="2CB8DA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1"/>
  </w:num>
  <w:num w:numId="4">
    <w:abstractNumId w:val="20"/>
  </w:num>
  <w:num w:numId="5">
    <w:abstractNumId w:val="17"/>
  </w:num>
  <w:num w:numId="6">
    <w:abstractNumId w:val="25"/>
  </w:num>
  <w:num w:numId="7">
    <w:abstractNumId w:val="11"/>
  </w:num>
  <w:num w:numId="8">
    <w:abstractNumId w:val="6"/>
  </w:num>
  <w:num w:numId="9">
    <w:abstractNumId w:val="24"/>
  </w:num>
  <w:num w:numId="10">
    <w:abstractNumId w:val="10"/>
  </w:num>
  <w:num w:numId="11">
    <w:abstractNumId w:val="32"/>
  </w:num>
  <w:num w:numId="12">
    <w:abstractNumId w:val="26"/>
  </w:num>
  <w:num w:numId="13">
    <w:abstractNumId w:val="27"/>
  </w:num>
  <w:num w:numId="14">
    <w:abstractNumId w:val="22"/>
  </w:num>
  <w:num w:numId="15">
    <w:abstractNumId w:val="16"/>
  </w:num>
  <w:num w:numId="16">
    <w:abstractNumId w:val="9"/>
  </w:num>
  <w:num w:numId="17">
    <w:abstractNumId w:val="19"/>
  </w:num>
  <w:num w:numId="18">
    <w:abstractNumId w:val="21"/>
  </w:num>
  <w:num w:numId="19">
    <w:abstractNumId w:val="14"/>
  </w:num>
  <w:num w:numId="20">
    <w:abstractNumId w:val="8"/>
  </w:num>
  <w:num w:numId="21">
    <w:abstractNumId w:val="33"/>
  </w:num>
  <w:num w:numId="22">
    <w:abstractNumId w:val="28"/>
  </w:num>
  <w:num w:numId="23">
    <w:abstractNumId w:val="13"/>
  </w:num>
  <w:num w:numId="24">
    <w:abstractNumId w:val="23"/>
  </w:num>
  <w:num w:numId="25">
    <w:abstractNumId w:val="15"/>
  </w:num>
  <w:num w:numId="26">
    <w:abstractNumId w:val="7"/>
  </w:num>
  <w:num w:numId="27">
    <w:abstractNumId w:val="34"/>
  </w:num>
  <w:num w:numId="28">
    <w:abstractNumId w:val="12"/>
  </w:num>
  <w:num w:numId="29">
    <w:abstractNumId w:val="29"/>
  </w:num>
  <w:num w:numId="30">
    <w:abstractNumId w:val="3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0831"/>
    <w:rsid w:val="00000413"/>
    <w:rsid w:val="0000102F"/>
    <w:rsid w:val="000016CC"/>
    <w:rsid w:val="00001EF2"/>
    <w:rsid w:val="0000268C"/>
    <w:rsid w:val="00002E6B"/>
    <w:rsid w:val="000031F0"/>
    <w:rsid w:val="00005200"/>
    <w:rsid w:val="00011507"/>
    <w:rsid w:val="00012434"/>
    <w:rsid w:val="000124E6"/>
    <w:rsid w:val="00012EDB"/>
    <w:rsid w:val="00015C46"/>
    <w:rsid w:val="0001715E"/>
    <w:rsid w:val="000204C8"/>
    <w:rsid w:val="00021FB4"/>
    <w:rsid w:val="0002423B"/>
    <w:rsid w:val="00026234"/>
    <w:rsid w:val="000266FF"/>
    <w:rsid w:val="0002722B"/>
    <w:rsid w:val="000279F2"/>
    <w:rsid w:val="00027AAB"/>
    <w:rsid w:val="00033C30"/>
    <w:rsid w:val="00034218"/>
    <w:rsid w:val="00035ACB"/>
    <w:rsid w:val="00036B97"/>
    <w:rsid w:val="0004028C"/>
    <w:rsid w:val="000402A0"/>
    <w:rsid w:val="00042474"/>
    <w:rsid w:val="00046309"/>
    <w:rsid w:val="00047006"/>
    <w:rsid w:val="00050FF2"/>
    <w:rsid w:val="00054DDE"/>
    <w:rsid w:val="00062D4C"/>
    <w:rsid w:val="00066280"/>
    <w:rsid w:val="0007317A"/>
    <w:rsid w:val="0007349A"/>
    <w:rsid w:val="00073B37"/>
    <w:rsid w:val="00074189"/>
    <w:rsid w:val="000769A9"/>
    <w:rsid w:val="00077311"/>
    <w:rsid w:val="0008298E"/>
    <w:rsid w:val="00083E16"/>
    <w:rsid w:val="00083E78"/>
    <w:rsid w:val="00084E6C"/>
    <w:rsid w:val="00085D6B"/>
    <w:rsid w:val="000870EF"/>
    <w:rsid w:val="00090D2B"/>
    <w:rsid w:val="000915D6"/>
    <w:rsid w:val="00091C9D"/>
    <w:rsid w:val="0009391E"/>
    <w:rsid w:val="00095B5F"/>
    <w:rsid w:val="000970B4"/>
    <w:rsid w:val="00097973"/>
    <w:rsid w:val="000A0B1C"/>
    <w:rsid w:val="000A5EC4"/>
    <w:rsid w:val="000A6CED"/>
    <w:rsid w:val="000A7D42"/>
    <w:rsid w:val="000B17DB"/>
    <w:rsid w:val="000B3CEF"/>
    <w:rsid w:val="000B3DBD"/>
    <w:rsid w:val="000B581C"/>
    <w:rsid w:val="000B6052"/>
    <w:rsid w:val="000B742C"/>
    <w:rsid w:val="000C0A92"/>
    <w:rsid w:val="000C2D42"/>
    <w:rsid w:val="000C44F0"/>
    <w:rsid w:val="000C6A9A"/>
    <w:rsid w:val="000C7572"/>
    <w:rsid w:val="000D0443"/>
    <w:rsid w:val="000D0605"/>
    <w:rsid w:val="000D0A74"/>
    <w:rsid w:val="000D0CC0"/>
    <w:rsid w:val="000D3126"/>
    <w:rsid w:val="000D4254"/>
    <w:rsid w:val="000D50DB"/>
    <w:rsid w:val="000D737D"/>
    <w:rsid w:val="000D7452"/>
    <w:rsid w:val="000E1196"/>
    <w:rsid w:val="000E18E6"/>
    <w:rsid w:val="000E305B"/>
    <w:rsid w:val="000E3CD1"/>
    <w:rsid w:val="000E496D"/>
    <w:rsid w:val="000E5D9B"/>
    <w:rsid w:val="000F0323"/>
    <w:rsid w:val="000F03B0"/>
    <w:rsid w:val="000F06AC"/>
    <w:rsid w:val="000F08A6"/>
    <w:rsid w:val="000F1E7D"/>
    <w:rsid w:val="000F2AD0"/>
    <w:rsid w:val="000F4E8C"/>
    <w:rsid w:val="000F517F"/>
    <w:rsid w:val="000F522F"/>
    <w:rsid w:val="000F7477"/>
    <w:rsid w:val="001060AF"/>
    <w:rsid w:val="001076FA"/>
    <w:rsid w:val="0011336C"/>
    <w:rsid w:val="00120772"/>
    <w:rsid w:val="0012090B"/>
    <w:rsid w:val="0012603F"/>
    <w:rsid w:val="00133132"/>
    <w:rsid w:val="00133475"/>
    <w:rsid w:val="001352C5"/>
    <w:rsid w:val="00135DE8"/>
    <w:rsid w:val="00142290"/>
    <w:rsid w:val="0014240E"/>
    <w:rsid w:val="00143276"/>
    <w:rsid w:val="00147A04"/>
    <w:rsid w:val="00163466"/>
    <w:rsid w:val="00163D5C"/>
    <w:rsid w:val="001645D6"/>
    <w:rsid w:val="00165644"/>
    <w:rsid w:val="0016564B"/>
    <w:rsid w:val="00166046"/>
    <w:rsid w:val="001668CE"/>
    <w:rsid w:val="00167464"/>
    <w:rsid w:val="00172F3F"/>
    <w:rsid w:val="00177E9C"/>
    <w:rsid w:val="00180B2A"/>
    <w:rsid w:val="0018455E"/>
    <w:rsid w:val="001845FE"/>
    <w:rsid w:val="00187BA1"/>
    <w:rsid w:val="00190FDA"/>
    <w:rsid w:val="00192985"/>
    <w:rsid w:val="001931E5"/>
    <w:rsid w:val="0019346F"/>
    <w:rsid w:val="00193E30"/>
    <w:rsid w:val="0019415A"/>
    <w:rsid w:val="00195A4D"/>
    <w:rsid w:val="00197552"/>
    <w:rsid w:val="001A116E"/>
    <w:rsid w:val="001A3490"/>
    <w:rsid w:val="001A74EA"/>
    <w:rsid w:val="001B12CD"/>
    <w:rsid w:val="001B2504"/>
    <w:rsid w:val="001B2F27"/>
    <w:rsid w:val="001B3F78"/>
    <w:rsid w:val="001B4915"/>
    <w:rsid w:val="001B5291"/>
    <w:rsid w:val="001B5884"/>
    <w:rsid w:val="001C2387"/>
    <w:rsid w:val="001C54E6"/>
    <w:rsid w:val="001C66EE"/>
    <w:rsid w:val="001C6CB1"/>
    <w:rsid w:val="001C7338"/>
    <w:rsid w:val="001C7D2D"/>
    <w:rsid w:val="001D2476"/>
    <w:rsid w:val="001D53D7"/>
    <w:rsid w:val="001D7146"/>
    <w:rsid w:val="001D745B"/>
    <w:rsid w:val="001E0070"/>
    <w:rsid w:val="001E12BA"/>
    <w:rsid w:val="001E3EF8"/>
    <w:rsid w:val="001E5845"/>
    <w:rsid w:val="001F260F"/>
    <w:rsid w:val="001F2CDA"/>
    <w:rsid w:val="001F38CE"/>
    <w:rsid w:val="001F52AB"/>
    <w:rsid w:val="001F7E6C"/>
    <w:rsid w:val="0020353A"/>
    <w:rsid w:val="00204F91"/>
    <w:rsid w:val="00205E81"/>
    <w:rsid w:val="00207D64"/>
    <w:rsid w:val="00212AAA"/>
    <w:rsid w:val="002151A2"/>
    <w:rsid w:val="00220F41"/>
    <w:rsid w:val="0022110E"/>
    <w:rsid w:val="002211DB"/>
    <w:rsid w:val="00224DDC"/>
    <w:rsid w:val="002250A4"/>
    <w:rsid w:val="00225180"/>
    <w:rsid w:val="00227C64"/>
    <w:rsid w:val="002313F2"/>
    <w:rsid w:val="00236AC1"/>
    <w:rsid w:val="00237DD5"/>
    <w:rsid w:val="002453C1"/>
    <w:rsid w:val="00253AEB"/>
    <w:rsid w:val="0025669F"/>
    <w:rsid w:val="00262D87"/>
    <w:rsid w:val="002637C0"/>
    <w:rsid w:val="00266549"/>
    <w:rsid w:val="0027102B"/>
    <w:rsid w:val="00271B83"/>
    <w:rsid w:val="00273A3D"/>
    <w:rsid w:val="00275813"/>
    <w:rsid w:val="00281DB3"/>
    <w:rsid w:val="0028284C"/>
    <w:rsid w:val="00284ECB"/>
    <w:rsid w:val="002867AF"/>
    <w:rsid w:val="00287C6B"/>
    <w:rsid w:val="0029096D"/>
    <w:rsid w:val="00291C73"/>
    <w:rsid w:val="002929F1"/>
    <w:rsid w:val="002932C2"/>
    <w:rsid w:val="00294598"/>
    <w:rsid w:val="002972EA"/>
    <w:rsid w:val="00297882"/>
    <w:rsid w:val="0029790E"/>
    <w:rsid w:val="002A0045"/>
    <w:rsid w:val="002A2EC0"/>
    <w:rsid w:val="002A5545"/>
    <w:rsid w:val="002B1C9D"/>
    <w:rsid w:val="002B2EF6"/>
    <w:rsid w:val="002B3549"/>
    <w:rsid w:val="002B7BFE"/>
    <w:rsid w:val="002C3A45"/>
    <w:rsid w:val="002C57D3"/>
    <w:rsid w:val="002D1D7A"/>
    <w:rsid w:val="002D3516"/>
    <w:rsid w:val="002D78F4"/>
    <w:rsid w:val="002D7D34"/>
    <w:rsid w:val="002E0054"/>
    <w:rsid w:val="002E24ED"/>
    <w:rsid w:val="002E2CE6"/>
    <w:rsid w:val="002E3690"/>
    <w:rsid w:val="002E3B24"/>
    <w:rsid w:val="002E4D6E"/>
    <w:rsid w:val="002E6644"/>
    <w:rsid w:val="002E69D7"/>
    <w:rsid w:val="002E6F04"/>
    <w:rsid w:val="002F2DD9"/>
    <w:rsid w:val="002F3D30"/>
    <w:rsid w:val="002F6F16"/>
    <w:rsid w:val="00303041"/>
    <w:rsid w:val="00303819"/>
    <w:rsid w:val="00305C2F"/>
    <w:rsid w:val="00310498"/>
    <w:rsid w:val="003128DA"/>
    <w:rsid w:val="0031676C"/>
    <w:rsid w:val="0031719F"/>
    <w:rsid w:val="003204B2"/>
    <w:rsid w:val="00330B65"/>
    <w:rsid w:val="003370E3"/>
    <w:rsid w:val="003404EC"/>
    <w:rsid w:val="00342009"/>
    <w:rsid w:val="00345B52"/>
    <w:rsid w:val="00347B59"/>
    <w:rsid w:val="003505B2"/>
    <w:rsid w:val="00350B05"/>
    <w:rsid w:val="00354D1A"/>
    <w:rsid w:val="00355344"/>
    <w:rsid w:val="00355A9F"/>
    <w:rsid w:val="00356A03"/>
    <w:rsid w:val="00367814"/>
    <w:rsid w:val="0037041F"/>
    <w:rsid w:val="00374134"/>
    <w:rsid w:val="0037554A"/>
    <w:rsid w:val="00377A95"/>
    <w:rsid w:val="00382459"/>
    <w:rsid w:val="003908FE"/>
    <w:rsid w:val="00390F4C"/>
    <w:rsid w:val="003916A1"/>
    <w:rsid w:val="003956B6"/>
    <w:rsid w:val="003A05A8"/>
    <w:rsid w:val="003A0A79"/>
    <w:rsid w:val="003A36F0"/>
    <w:rsid w:val="003A3747"/>
    <w:rsid w:val="003A4922"/>
    <w:rsid w:val="003A680A"/>
    <w:rsid w:val="003A78D8"/>
    <w:rsid w:val="003A7D23"/>
    <w:rsid w:val="003B080C"/>
    <w:rsid w:val="003B50C2"/>
    <w:rsid w:val="003B5162"/>
    <w:rsid w:val="003C058A"/>
    <w:rsid w:val="003C1526"/>
    <w:rsid w:val="003D08EA"/>
    <w:rsid w:val="003D6A24"/>
    <w:rsid w:val="003E279E"/>
    <w:rsid w:val="003E2A77"/>
    <w:rsid w:val="003E3261"/>
    <w:rsid w:val="003E6184"/>
    <w:rsid w:val="003E6E64"/>
    <w:rsid w:val="003F4EF6"/>
    <w:rsid w:val="00400028"/>
    <w:rsid w:val="004035D8"/>
    <w:rsid w:val="004037B4"/>
    <w:rsid w:val="00404BB5"/>
    <w:rsid w:val="00407374"/>
    <w:rsid w:val="00413048"/>
    <w:rsid w:val="00413DA5"/>
    <w:rsid w:val="00416638"/>
    <w:rsid w:val="00417182"/>
    <w:rsid w:val="00417AF0"/>
    <w:rsid w:val="00422F04"/>
    <w:rsid w:val="0042304F"/>
    <w:rsid w:val="00423162"/>
    <w:rsid w:val="004244EE"/>
    <w:rsid w:val="0043041B"/>
    <w:rsid w:val="004323C5"/>
    <w:rsid w:val="0043311E"/>
    <w:rsid w:val="004337A4"/>
    <w:rsid w:val="0043737C"/>
    <w:rsid w:val="0044101E"/>
    <w:rsid w:val="00442CC9"/>
    <w:rsid w:val="00443187"/>
    <w:rsid w:val="0044353A"/>
    <w:rsid w:val="00450959"/>
    <w:rsid w:val="00451B22"/>
    <w:rsid w:val="00453205"/>
    <w:rsid w:val="004552F5"/>
    <w:rsid w:val="004607AD"/>
    <w:rsid w:val="00460B89"/>
    <w:rsid w:val="004616AC"/>
    <w:rsid w:val="00462B39"/>
    <w:rsid w:val="0046503A"/>
    <w:rsid w:val="00471307"/>
    <w:rsid w:val="004727F7"/>
    <w:rsid w:val="00474C7F"/>
    <w:rsid w:val="00474CDF"/>
    <w:rsid w:val="004759B1"/>
    <w:rsid w:val="00475A42"/>
    <w:rsid w:val="00476F0B"/>
    <w:rsid w:val="004777B6"/>
    <w:rsid w:val="00480557"/>
    <w:rsid w:val="00481960"/>
    <w:rsid w:val="00482605"/>
    <w:rsid w:val="00483F79"/>
    <w:rsid w:val="00484326"/>
    <w:rsid w:val="00485543"/>
    <w:rsid w:val="00487D85"/>
    <w:rsid w:val="00490A8A"/>
    <w:rsid w:val="0049505B"/>
    <w:rsid w:val="0049697B"/>
    <w:rsid w:val="00497362"/>
    <w:rsid w:val="00497E0C"/>
    <w:rsid w:val="004A03D1"/>
    <w:rsid w:val="004A3D16"/>
    <w:rsid w:val="004A41A4"/>
    <w:rsid w:val="004A44A9"/>
    <w:rsid w:val="004A5746"/>
    <w:rsid w:val="004A6914"/>
    <w:rsid w:val="004B2CB8"/>
    <w:rsid w:val="004B3482"/>
    <w:rsid w:val="004B4967"/>
    <w:rsid w:val="004B4D39"/>
    <w:rsid w:val="004B577C"/>
    <w:rsid w:val="004C27C9"/>
    <w:rsid w:val="004C7E1A"/>
    <w:rsid w:val="004D3D84"/>
    <w:rsid w:val="004D40BC"/>
    <w:rsid w:val="004E08D3"/>
    <w:rsid w:val="004E146B"/>
    <w:rsid w:val="004E6102"/>
    <w:rsid w:val="004E6F54"/>
    <w:rsid w:val="004E7ABD"/>
    <w:rsid w:val="004F454E"/>
    <w:rsid w:val="004F5719"/>
    <w:rsid w:val="004F675C"/>
    <w:rsid w:val="004F7EE7"/>
    <w:rsid w:val="005074F5"/>
    <w:rsid w:val="00511635"/>
    <w:rsid w:val="00511878"/>
    <w:rsid w:val="00511FB6"/>
    <w:rsid w:val="00512841"/>
    <w:rsid w:val="00513758"/>
    <w:rsid w:val="00515181"/>
    <w:rsid w:val="0051788A"/>
    <w:rsid w:val="00522633"/>
    <w:rsid w:val="00525899"/>
    <w:rsid w:val="00526E0F"/>
    <w:rsid w:val="00530EAC"/>
    <w:rsid w:val="005324F6"/>
    <w:rsid w:val="00533083"/>
    <w:rsid w:val="00540246"/>
    <w:rsid w:val="005404FF"/>
    <w:rsid w:val="00541A0D"/>
    <w:rsid w:val="00541B5E"/>
    <w:rsid w:val="00542685"/>
    <w:rsid w:val="005448D4"/>
    <w:rsid w:val="005528A4"/>
    <w:rsid w:val="00552947"/>
    <w:rsid w:val="00554528"/>
    <w:rsid w:val="005572B7"/>
    <w:rsid w:val="00557EC8"/>
    <w:rsid w:val="00560F1C"/>
    <w:rsid w:val="00564D45"/>
    <w:rsid w:val="005706D5"/>
    <w:rsid w:val="0058310B"/>
    <w:rsid w:val="00587E27"/>
    <w:rsid w:val="00591783"/>
    <w:rsid w:val="00591CB7"/>
    <w:rsid w:val="00591FED"/>
    <w:rsid w:val="0059300D"/>
    <w:rsid w:val="005932DB"/>
    <w:rsid w:val="00593425"/>
    <w:rsid w:val="005939EC"/>
    <w:rsid w:val="00595F75"/>
    <w:rsid w:val="00596CFB"/>
    <w:rsid w:val="005A1C49"/>
    <w:rsid w:val="005A2AB2"/>
    <w:rsid w:val="005B438C"/>
    <w:rsid w:val="005B4663"/>
    <w:rsid w:val="005B783C"/>
    <w:rsid w:val="005C3662"/>
    <w:rsid w:val="005C755E"/>
    <w:rsid w:val="005D4C51"/>
    <w:rsid w:val="005D4DFD"/>
    <w:rsid w:val="005D50B2"/>
    <w:rsid w:val="005D5AA5"/>
    <w:rsid w:val="005E07F0"/>
    <w:rsid w:val="005E09A2"/>
    <w:rsid w:val="005E5412"/>
    <w:rsid w:val="005E7DBE"/>
    <w:rsid w:val="005F1251"/>
    <w:rsid w:val="005F1CCA"/>
    <w:rsid w:val="005F2E7C"/>
    <w:rsid w:val="005F5A71"/>
    <w:rsid w:val="005F738D"/>
    <w:rsid w:val="005F7805"/>
    <w:rsid w:val="006018A4"/>
    <w:rsid w:val="00601A44"/>
    <w:rsid w:val="006022AD"/>
    <w:rsid w:val="0060462E"/>
    <w:rsid w:val="0060774C"/>
    <w:rsid w:val="00607C88"/>
    <w:rsid w:val="00610EE3"/>
    <w:rsid w:val="00613EFC"/>
    <w:rsid w:val="006158A9"/>
    <w:rsid w:val="006159FD"/>
    <w:rsid w:val="006161C0"/>
    <w:rsid w:val="00617393"/>
    <w:rsid w:val="0062195A"/>
    <w:rsid w:val="006241C4"/>
    <w:rsid w:val="00625762"/>
    <w:rsid w:val="0062682F"/>
    <w:rsid w:val="00626F08"/>
    <w:rsid w:val="00627B5A"/>
    <w:rsid w:val="00635007"/>
    <w:rsid w:val="00636A27"/>
    <w:rsid w:val="00637015"/>
    <w:rsid w:val="00640A74"/>
    <w:rsid w:val="00640FC1"/>
    <w:rsid w:val="0064253B"/>
    <w:rsid w:val="006464C3"/>
    <w:rsid w:val="00647354"/>
    <w:rsid w:val="0065379B"/>
    <w:rsid w:val="00656C0A"/>
    <w:rsid w:val="006578D6"/>
    <w:rsid w:val="00657E8C"/>
    <w:rsid w:val="006611E9"/>
    <w:rsid w:val="006619C5"/>
    <w:rsid w:val="00666B1E"/>
    <w:rsid w:val="00676328"/>
    <w:rsid w:val="00681461"/>
    <w:rsid w:val="00681B19"/>
    <w:rsid w:val="0068246B"/>
    <w:rsid w:val="00683CCC"/>
    <w:rsid w:val="006938B5"/>
    <w:rsid w:val="00693F17"/>
    <w:rsid w:val="0069771F"/>
    <w:rsid w:val="006A0956"/>
    <w:rsid w:val="006A2005"/>
    <w:rsid w:val="006A4608"/>
    <w:rsid w:val="006A4F59"/>
    <w:rsid w:val="006B0A19"/>
    <w:rsid w:val="006B10F3"/>
    <w:rsid w:val="006B14B9"/>
    <w:rsid w:val="006B300A"/>
    <w:rsid w:val="006B37C6"/>
    <w:rsid w:val="006B3D7C"/>
    <w:rsid w:val="006B4E84"/>
    <w:rsid w:val="006B61DD"/>
    <w:rsid w:val="006B76EE"/>
    <w:rsid w:val="006C2B56"/>
    <w:rsid w:val="006C6966"/>
    <w:rsid w:val="006C7A63"/>
    <w:rsid w:val="006C7C23"/>
    <w:rsid w:val="006D32FD"/>
    <w:rsid w:val="006D6E54"/>
    <w:rsid w:val="006E1F34"/>
    <w:rsid w:val="006E21AD"/>
    <w:rsid w:val="006E2ACD"/>
    <w:rsid w:val="006E31D4"/>
    <w:rsid w:val="006E32CC"/>
    <w:rsid w:val="006E65B4"/>
    <w:rsid w:val="006F02E6"/>
    <w:rsid w:val="006F054B"/>
    <w:rsid w:val="006F533C"/>
    <w:rsid w:val="007014D9"/>
    <w:rsid w:val="00701548"/>
    <w:rsid w:val="0070384E"/>
    <w:rsid w:val="0070401A"/>
    <w:rsid w:val="007058C9"/>
    <w:rsid w:val="00705F32"/>
    <w:rsid w:val="00714947"/>
    <w:rsid w:val="00723FFE"/>
    <w:rsid w:val="00730A71"/>
    <w:rsid w:val="00730D53"/>
    <w:rsid w:val="00730DF2"/>
    <w:rsid w:val="007337F3"/>
    <w:rsid w:val="00737266"/>
    <w:rsid w:val="0073726D"/>
    <w:rsid w:val="00740D98"/>
    <w:rsid w:val="0074550E"/>
    <w:rsid w:val="007468A9"/>
    <w:rsid w:val="00746F67"/>
    <w:rsid w:val="007512D6"/>
    <w:rsid w:val="00751C7B"/>
    <w:rsid w:val="00753E16"/>
    <w:rsid w:val="00754BB4"/>
    <w:rsid w:val="0075750B"/>
    <w:rsid w:val="00757A97"/>
    <w:rsid w:val="00762EA9"/>
    <w:rsid w:val="007646B8"/>
    <w:rsid w:val="00765D85"/>
    <w:rsid w:val="00767864"/>
    <w:rsid w:val="00770B9D"/>
    <w:rsid w:val="007723B5"/>
    <w:rsid w:val="00773879"/>
    <w:rsid w:val="0077607D"/>
    <w:rsid w:val="0077670B"/>
    <w:rsid w:val="00782B72"/>
    <w:rsid w:val="00783A9D"/>
    <w:rsid w:val="0078494D"/>
    <w:rsid w:val="00785DFB"/>
    <w:rsid w:val="007871F2"/>
    <w:rsid w:val="0079607A"/>
    <w:rsid w:val="007A3562"/>
    <w:rsid w:val="007A434B"/>
    <w:rsid w:val="007B12E9"/>
    <w:rsid w:val="007B1DBD"/>
    <w:rsid w:val="007B267F"/>
    <w:rsid w:val="007B3963"/>
    <w:rsid w:val="007B4466"/>
    <w:rsid w:val="007B7D0E"/>
    <w:rsid w:val="007C2351"/>
    <w:rsid w:val="007D11CF"/>
    <w:rsid w:val="007D201D"/>
    <w:rsid w:val="007D314B"/>
    <w:rsid w:val="007D3D91"/>
    <w:rsid w:val="007D3F42"/>
    <w:rsid w:val="007D53A7"/>
    <w:rsid w:val="007D5705"/>
    <w:rsid w:val="007D70BB"/>
    <w:rsid w:val="007D70DF"/>
    <w:rsid w:val="007E0421"/>
    <w:rsid w:val="007E1A85"/>
    <w:rsid w:val="007E229E"/>
    <w:rsid w:val="007E26D2"/>
    <w:rsid w:val="007E5422"/>
    <w:rsid w:val="007E67EA"/>
    <w:rsid w:val="007F1305"/>
    <w:rsid w:val="007F1399"/>
    <w:rsid w:val="007F2782"/>
    <w:rsid w:val="007F27BD"/>
    <w:rsid w:val="007F3868"/>
    <w:rsid w:val="007F4429"/>
    <w:rsid w:val="007F465C"/>
    <w:rsid w:val="0080115A"/>
    <w:rsid w:val="0080214A"/>
    <w:rsid w:val="00804F39"/>
    <w:rsid w:val="00807104"/>
    <w:rsid w:val="008107D6"/>
    <w:rsid w:val="008115E8"/>
    <w:rsid w:val="0081423E"/>
    <w:rsid w:val="0081462B"/>
    <w:rsid w:val="00817F5F"/>
    <w:rsid w:val="00820511"/>
    <w:rsid w:val="00820C82"/>
    <w:rsid w:val="00821E2B"/>
    <w:rsid w:val="00824E44"/>
    <w:rsid w:val="0082642C"/>
    <w:rsid w:val="00830984"/>
    <w:rsid w:val="008322C1"/>
    <w:rsid w:val="00835B56"/>
    <w:rsid w:val="00841040"/>
    <w:rsid w:val="008410AC"/>
    <w:rsid w:val="008416D0"/>
    <w:rsid w:val="00847294"/>
    <w:rsid w:val="00850B28"/>
    <w:rsid w:val="00850F35"/>
    <w:rsid w:val="0085185A"/>
    <w:rsid w:val="0085754E"/>
    <w:rsid w:val="00857A53"/>
    <w:rsid w:val="0086135D"/>
    <w:rsid w:val="00862007"/>
    <w:rsid w:val="0086517F"/>
    <w:rsid w:val="00865CC7"/>
    <w:rsid w:val="0086709A"/>
    <w:rsid w:val="00867327"/>
    <w:rsid w:val="00867D0C"/>
    <w:rsid w:val="00873FFD"/>
    <w:rsid w:val="008756FE"/>
    <w:rsid w:val="0088342C"/>
    <w:rsid w:val="008857F4"/>
    <w:rsid w:val="00886BE7"/>
    <w:rsid w:val="008877C7"/>
    <w:rsid w:val="00887FAC"/>
    <w:rsid w:val="008913BA"/>
    <w:rsid w:val="00891E0A"/>
    <w:rsid w:val="00892698"/>
    <w:rsid w:val="00893C01"/>
    <w:rsid w:val="008963D5"/>
    <w:rsid w:val="00896A20"/>
    <w:rsid w:val="008A0CEE"/>
    <w:rsid w:val="008A2D8A"/>
    <w:rsid w:val="008A608D"/>
    <w:rsid w:val="008A76DD"/>
    <w:rsid w:val="008B4F69"/>
    <w:rsid w:val="008B50C6"/>
    <w:rsid w:val="008C04D1"/>
    <w:rsid w:val="008C057E"/>
    <w:rsid w:val="008C3918"/>
    <w:rsid w:val="008C5607"/>
    <w:rsid w:val="008D2694"/>
    <w:rsid w:val="008D4DEA"/>
    <w:rsid w:val="008D5FFF"/>
    <w:rsid w:val="008E02A1"/>
    <w:rsid w:val="008E0848"/>
    <w:rsid w:val="008E1579"/>
    <w:rsid w:val="008E65B9"/>
    <w:rsid w:val="008F1165"/>
    <w:rsid w:val="008F59A0"/>
    <w:rsid w:val="008F719D"/>
    <w:rsid w:val="00900BD7"/>
    <w:rsid w:val="00905C81"/>
    <w:rsid w:val="00905DBF"/>
    <w:rsid w:val="00913B68"/>
    <w:rsid w:val="0092547E"/>
    <w:rsid w:val="00926797"/>
    <w:rsid w:val="00927A68"/>
    <w:rsid w:val="00927D20"/>
    <w:rsid w:val="00931246"/>
    <w:rsid w:val="00932509"/>
    <w:rsid w:val="00932E62"/>
    <w:rsid w:val="00934BCC"/>
    <w:rsid w:val="0093600E"/>
    <w:rsid w:val="009401BB"/>
    <w:rsid w:val="009415B4"/>
    <w:rsid w:val="009426C1"/>
    <w:rsid w:val="00943F40"/>
    <w:rsid w:val="00945308"/>
    <w:rsid w:val="00951F26"/>
    <w:rsid w:val="00954464"/>
    <w:rsid w:val="00955D08"/>
    <w:rsid w:val="00956413"/>
    <w:rsid w:val="00957330"/>
    <w:rsid w:val="00963369"/>
    <w:rsid w:val="009648D9"/>
    <w:rsid w:val="00967940"/>
    <w:rsid w:val="00973768"/>
    <w:rsid w:val="00973C8A"/>
    <w:rsid w:val="00974D85"/>
    <w:rsid w:val="00975A49"/>
    <w:rsid w:val="009764A8"/>
    <w:rsid w:val="00977D90"/>
    <w:rsid w:val="00980D7D"/>
    <w:rsid w:val="00981335"/>
    <w:rsid w:val="00981EE3"/>
    <w:rsid w:val="0098628D"/>
    <w:rsid w:val="00987818"/>
    <w:rsid w:val="009906AF"/>
    <w:rsid w:val="00990B07"/>
    <w:rsid w:val="009914C8"/>
    <w:rsid w:val="00992401"/>
    <w:rsid w:val="009951C9"/>
    <w:rsid w:val="00995C46"/>
    <w:rsid w:val="009A05AF"/>
    <w:rsid w:val="009A5D71"/>
    <w:rsid w:val="009B66A7"/>
    <w:rsid w:val="009C0F3A"/>
    <w:rsid w:val="009C243F"/>
    <w:rsid w:val="009C310D"/>
    <w:rsid w:val="009C333B"/>
    <w:rsid w:val="009C3F36"/>
    <w:rsid w:val="009C62D3"/>
    <w:rsid w:val="009C6548"/>
    <w:rsid w:val="009C66A6"/>
    <w:rsid w:val="009D44B5"/>
    <w:rsid w:val="009D79B8"/>
    <w:rsid w:val="009E0B06"/>
    <w:rsid w:val="009E1580"/>
    <w:rsid w:val="009E3097"/>
    <w:rsid w:val="009E7DCD"/>
    <w:rsid w:val="009F05FE"/>
    <w:rsid w:val="009F0B4A"/>
    <w:rsid w:val="009F4121"/>
    <w:rsid w:val="009F759F"/>
    <w:rsid w:val="009F7642"/>
    <w:rsid w:val="00A018AC"/>
    <w:rsid w:val="00A01FF3"/>
    <w:rsid w:val="00A048B5"/>
    <w:rsid w:val="00A0494C"/>
    <w:rsid w:val="00A05871"/>
    <w:rsid w:val="00A05B1E"/>
    <w:rsid w:val="00A07B02"/>
    <w:rsid w:val="00A07C1D"/>
    <w:rsid w:val="00A11EEC"/>
    <w:rsid w:val="00A1237D"/>
    <w:rsid w:val="00A1267C"/>
    <w:rsid w:val="00A12AB8"/>
    <w:rsid w:val="00A13A3D"/>
    <w:rsid w:val="00A14769"/>
    <w:rsid w:val="00A23169"/>
    <w:rsid w:val="00A24EC9"/>
    <w:rsid w:val="00A271D6"/>
    <w:rsid w:val="00A362F1"/>
    <w:rsid w:val="00A3664B"/>
    <w:rsid w:val="00A42108"/>
    <w:rsid w:val="00A43533"/>
    <w:rsid w:val="00A43535"/>
    <w:rsid w:val="00A46E0D"/>
    <w:rsid w:val="00A47516"/>
    <w:rsid w:val="00A50948"/>
    <w:rsid w:val="00A51458"/>
    <w:rsid w:val="00A51988"/>
    <w:rsid w:val="00A524F6"/>
    <w:rsid w:val="00A52A36"/>
    <w:rsid w:val="00A532C2"/>
    <w:rsid w:val="00A55877"/>
    <w:rsid w:val="00A56163"/>
    <w:rsid w:val="00A67192"/>
    <w:rsid w:val="00A67C24"/>
    <w:rsid w:val="00A71921"/>
    <w:rsid w:val="00A746CD"/>
    <w:rsid w:val="00A75D5E"/>
    <w:rsid w:val="00A7611F"/>
    <w:rsid w:val="00A80782"/>
    <w:rsid w:val="00A818E9"/>
    <w:rsid w:val="00A82892"/>
    <w:rsid w:val="00A8633E"/>
    <w:rsid w:val="00A87AEB"/>
    <w:rsid w:val="00A87C9D"/>
    <w:rsid w:val="00AA097C"/>
    <w:rsid w:val="00AA4E25"/>
    <w:rsid w:val="00AA7272"/>
    <w:rsid w:val="00AB1314"/>
    <w:rsid w:val="00AB2553"/>
    <w:rsid w:val="00AB5555"/>
    <w:rsid w:val="00AB653B"/>
    <w:rsid w:val="00AC3A26"/>
    <w:rsid w:val="00AC4205"/>
    <w:rsid w:val="00AC4632"/>
    <w:rsid w:val="00AC6E8A"/>
    <w:rsid w:val="00AC7830"/>
    <w:rsid w:val="00AD0E72"/>
    <w:rsid w:val="00AD13CF"/>
    <w:rsid w:val="00AD280B"/>
    <w:rsid w:val="00AE148E"/>
    <w:rsid w:val="00AE36CB"/>
    <w:rsid w:val="00AE511C"/>
    <w:rsid w:val="00AE5D3E"/>
    <w:rsid w:val="00AE684E"/>
    <w:rsid w:val="00AE6AE0"/>
    <w:rsid w:val="00AE769E"/>
    <w:rsid w:val="00AF087D"/>
    <w:rsid w:val="00AF242A"/>
    <w:rsid w:val="00AF2EDF"/>
    <w:rsid w:val="00AF514E"/>
    <w:rsid w:val="00AF6CC9"/>
    <w:rsid w:val="00AF7318"/>
    <w:rsid w:val="00AF7682"/>
    <w:rsid w:val="00B01422"/>
    <w:rsid w:val="00B03D8B"/>
    <w:rsid w:val="00B04856"/>
    <w:rsid w:val="00B05DAA"/>
    <w:rsid w:val="00B06E52"/>
    <w:rsid w:val="00B130EF"/>
    <w:rsid w:val="00B14D51"/>
    <w:rsid w:val="00B175AF"/>
    <w:rsid w:val="00B17BFF"/>
    <w:rsid w:val="00B24851"/>
    <w:rsid w:val="00B24A28"/>
    <w:rsid w:val="00B30D01"/>
    <w:rsid w:val="00B30DB7"/>
    <w:rsid w:val="00B30E8D"/>
    <w:rsid w:val="00B32A47"/>
    <w:rsid w:val="00B348EF"/>
    <w:rsid w:val="00B34A1B"/>
    <w:rsid w:val="00B37824"/>
    <w:rsid w:val="00B378E4"/>
    <w:rsid w:val="00B43522"/>
    <w:rsid w:val="00B436AA"/>
    <w:rsid w:val="00B4427A"/>
    <w:rsid w:val="00B470A1"/>
    <w:rsid w:val="00B529EF"/>
    <w:rsid w:val="00B56413"/>
    <w:rsid w:val="00B64986"/>
    <w:rsid w:val="00B64F87"/>
    <w:rsid w:val="00B66135"/>
    <w:rsid w:val="00B7208B"/>
    <w:rsid w:val="00B7357D"/>
    <w:rsid w:val="00B74717"/>
    <w:rsid w:val="00B74E40"/>
    <w:rsid w:val="00B81EF9"/>
    <w:rsid w:val="00B835BB"/>
    <w:rsid w:val="00B86FD2"/>
    <w:rsid w:val="00B90DE6"/>
    <w:rsid w:val="00B92C9B"/>
    <w:rsid w:val="00B92FAD"/>
    <w:rsid w:val="00B97F5A"/>
    <w:rsid w:val="00BA0EA4"/>
    <w:rsid w:val="00BA19B8"/>
    <w:rsid w:val="00BA1B34"/>
    <w:rsid w:val="00BA20CE"/>
    <w:rsid w:val="00BA54D0"/>
    <w:rsid w:val="00BA5AD0"/>
    <w:rsid w:val="00BA68B4"/>
    <w:rsid w:val="00BA70F8"/>
    <w:rsid w:val="00BB09E4"/>
    <w:rsid w:val="00BB1C17"/>
    <w:rsid w:val="00BB542F"/>
    <w:rsid w:val="00BB582E"/>
    <w:rsid w:val="00BB7470"/>
    <w:rsid w:val="00BC0A00"/>
    <w:rsid w:val="00BC2659"/>
    <w:rsid w:val="00BC623F"/>
    <w:rsid w:val="00BC6544"/>
    <w:rsid w:val="00BC6ACC"/>
    <w:rsid w:val="00BD1C4B"/>
    <w:rsid w:val="00BD2182"/>
    <w:rsid w:val="00BD2E83"/>
    <w:rsid w:val="00BD45B0"/>
    <w:rsid w:val="00BD5A82"/>
    <w:rsid w:val="00BD77E9"/>
    <w:rsid w:val="00BE0376"/>
    <w:rsid w:val="00BE0CBF"/>
    <w:rsid w:val="00BE206C"/>
    <w:rsid w:val="00BE3D00"/>
    <w:rsid w:val="00BE6E92"/>
    <w:rsid w:val="00BF26BF"/>
    <w:rsid w:val="00BF4955"/>
    <w:rsid w:val="00BF6D48"/>
    <w:rsid w:val="00BF7951"/>
    <w:rsid w:val="00C01815"/>
    <w:rsid w:val="00C031B3"/>
    <w:rsid w:val="00C03A92"/>
    <w:rsid w:val="00C05BE1"/>
    <w:rsid w:val="00C13988"/>
    <w:rsid w:val="00C13D34"/>
    <w:rsid w:val="00C20688"/>
    <w:rsid w:val="00C210E5"/>
    <w:rsid w:val="00C23BBA"/>
    <w:rsid w:val="00C305F1"/>
    <w:rsid w:val="00C34D82"/>
    <w:rsid w:val="00C37CE5"/>
    <w:rsid w:val="00C37EF9"/>
    <w:rsid w:val="00C40763"/>
    <w:rsid w:val="00C41D04"/>
    <w:rsid w:val="00C4562D"/>
    <w:rsid w:val="00C46C30"/>
    <w:rsid w:val="00C52F37"/>
    <w:rsid w:val="00C55688"/>
    <w:rsid w:val="00C5569B"/>
    <w:rsid w:val="00C5742D"/>
    <w:rsid w:val="00C60831"/>
    <w:rsid w:val="00C623C8"/>
    <w:rsid w:val="00C6499D"/>
    <w:rsid w:val="00C65A6B"/>
    <w:rsid w:val="00C66284"/>
    <w:rsid w:val="00C66DDF"/>
    <w:rsid w:val="00C67278"/>
    <w:rsid w:val="00C678A1"/>
    <w:rsid w:val="00C731B5"/>
    <w:rsid w:val="00C808A9"/>
    <w:rsid w:val="00C809E0"/>
    <w:rsid w:val="00C8461C"/>
    <w:rsid w:val="00C909FA"/>
    <w:rsid w:val="00C90FE5"/>
    <w:rsid w:val="00C914AA"/>
    <w:rsid w:val="00C92B60"/>
    <w:rsid w:val="00C94A48"/>
    <w:rsid w:val="00C95411"/>
    <w:rsid w:val="00C9663A"/>
    <w:rsid w:val="00CA0695"/>
    <w:rsid w:val="00CA19CC"/>
    <w:rsid w:val="00CA5192"/>
    <w:rsid w:val="00CA62E9"/>
    <w:rsid w:val="00CA7951"/>
    <w:rsid w:val="00CB2F61"/>
    <w:rsid w:val="00CB3EA7"/>
    <w:rsid w:val="00CB4B39"/>
    <w:rsid w:val="00CB4B3B"/>
    <w:rsid w:val="00CB5061"/>
    <w:rsid w:val="00CB6B69"/>
    <w:rsid w:val="00CC1296"/>
    <w:rsid w:val="00CC6F69"/>
    <w:rsid w:val="00CD0E5E"/>
    <w:rsid w:val="00CD6C46"/>
    <w:rsid w:val="00CE2B92"/>
    <w:rsid w:val="00CE2E2E"/>
    <w:rsid w:val="00CE4AB4"/>
    <w:rsid w:val="00CE65DD"/>
    <w:rsid w:val="00CE74B2"/>
    <w:rsid w:val="00CF1ED5"/>
    <w:rsid w:val="00CF471B"/>
    <w:rsid w:val="00CF50F6"/>
    <w:rsid w:val="00CF59F0"/>
    <w:rsid w:val="00CF754B"/>
    <w:rsid w:val="00D11D39"/>
    <w:rsid w:val="00D1365B"/>
    <w:rsid w:val="00D15D26"/>
    <w:rsid w:val="00D15E7B"/>
    <w:rsid w:val="00D1606A"/>
    <w:rsid w:val="00D2050C"/>
    <w:rsid w:val="00D2135E"/>
    <w:rsid w:val="00D215D4"/>
    <w:rsid w:val="00D24CAE"/>
    <w:rsid w:val="00D30984"/>
    <w:rsid w:val="00D350E7"/>
    <w:rsid w:val="00D3634A"/>
    <w:rsid w:val="00D4034C"/>
    <w:rsid w:val="00D452B4"/>
    <w:rsid w:val="00D45D21"/>
    <w:rsid w:val="00D47392"/>
    <w:rsid w:val="00D47604"/>
    <w:rsid w:val="00D53D35"/>
    <w:rsid w:val="00D56AED"/>
    <w:rsid w:val="00D60D2D"/>
    <w:rsid w:val="00D61702"/>
    <w:rsid w:val="00D61A4C"/>
    <w:rsid w:val="00D63D03"/>
    <w:rsid w:val="00D66A53"/>
    <w:rsid w:val="00D673A8"/>
    <w:rsid w:val="00D74FCB"/>
    <w:rsid w:val="00D75C28"/>
    <w:rsid w:val="00D75C4F"/>
    <w:rsid w:val="00D76B35"/>
    <w:rsid w:val="00D77558"/>
    <w:rsid w:val="00D80C0B"/>
    <w:rsid w:val="00D8662D"/>
    <w:rsid w:val="00D87C22"/>
    <w:rsid w:val="00D96366"/>
    <w:rsid w:val="00DA0BDD"/>
    <w:rsid w:val="00DA3AC0"/>
    <w:rsid w:val="00DA3D51"/>
    <w:rsid w:val="00DA4A58"/>
    <w:rsid w:val="00DA55E7"/>
    <w:rsid w:val="00DA6A78"/>
    <w:rsid w:val="00DB2597"/>
    <w:rsid w:val="00DB5EFA"/>
    <w:rsid w:val="00DB614E"/>
    <w:rsid w:val="00DB744C"/>
    <w:rsid w:val="00DC2156"/>
    <w:rsid w:val="00DC3F2B"/>
    <w:rsid w:val="00DC6AC7"/>
    <w:rsid w:val="00DD553B"/>
    <w:rsid w:val="00DD601A"/>
    <w:rsid w:val="00DE4D0C"/>
    <w:rsid w:val="00DE5A47"/>
    <w:rsid w:val="00DF3CFE"/>
    <w:rsid w:val="00DF643B"/>
    <w:rsid w:val="00E02DF8"/>
    <w:rsid w:val="00E03E3B"/>
    <w:rsid w:val="00E103A6"/>
    <w:rsid w:val="00E117B3"/>
    <w:rsid w:val="00E13044"/>
    <w:rsid w:val="00E17A50"/>
    <w:rsid w:val="00E22D45"/>
    <w:rsid w:val="00E25508"/>
    <w:rsid w:val="00E26F29"/>
    <w:rsid w:val="00E2719D"/>
    <w:rsid w:val="00E31993"/>
    <w:rsid w:val="00E34172"/>
    <w:rsid w:val="00E35561"/>
    <w:rsid w:val="00E36467"/>
    <w:rsid w:val="00E402D4"/>
    <w:rsid w:val="00E40DAA"/>
    <w:rsid w:val="00E45FF2"/>
    <w:rsid w:val="00E46D72"/>
    <w:rsid w:val="00E5068F"/>
    <w:rsid w:val="00E52A14"/>
    <w:rsid w:val="00E55F8E"/>
    <w:rsid w:val="00E575DD"/>
    <w:rsid w:val="00E57676"/>
    <w:rsid w:val="00E622A0"/>
    <w:rsid w:val="00E62F77"/>
    <w:rsid w:val="00E715BB"/>
    <w:rsid w:val="00E73794"/>
    <w:rsid w:val="00E7383E"/>
    <w:rsid w:val="00E74412"/>
    <w:rsid w:val="00E75E57"/>
    <w:rsid w:val="00E761E9"/>
    <w:rsid w:val="00E76732"/>
    <w:rsid w:val="00E77069"/>
    <w:rsid w:val="00E80D0E"/>
    <w:rsid w:val="00E8255B"/>
    <w:rsid w:val="00E83CA4"/>
    <w:rsid w:val="00E85826"/>
    <w:rsid w:val="00E8613F"/>
    <w:rsid w:val="00E87F0E"/>
    <w:rsid w:val="00E9042C"/>
    <w:rsid w:val="00E932A6"/>
    <w:rsid w:val="00E950F6"/>
    <w:rsid w:val="00E96B96"/>
    <w:rsid w:val="00EA558C"/>
    <w:rsid w:val="00EA5C73"/>
    <w:rsid w:val="00EB36A8"/>
    <w:rsid w:val="00EB57EF"/>
    <w:rsid w:val="00EB5C6A"/>
    <w:rsid w:val="00EB631B"/>
    <w:rsid w:val="00EC3BA0"/>
    <w:rsid w:val="00EC498C"/>
    <w:rsid w:val="00EC4FA0"/>
    <w:rsid w:val="00EC56BD"/>
    <w:rsid w:val="00EC5EED"/>
    <w:rsid w:val="00EC63ED"/>
    <w:rsid w:val="00EC799B"/>
    <w:rsid w:val="00ED0AF1"/>
    <w:rsid w:val="00ED0EAA"/>
    <w:rsid w:val="00ED1BF4"/>
    <w:rsid w:val="00EE1F2B"/>
    <w:rsid w:val="00EE253D"/>
    <w:rsid w:val="00EE4166"/>
    <w:rsid w:val="00EE6F7C"/>
    <w:rsid w:val="00EE71CB"/>
    <w:rsid w:val="00EE72B4"/>
    <w:rsid w:val="00EE7F65"/>
    <w:rsid w:val="00EF03AF"/>
    <w:rsid w:val="00EF2488"/>
    <w:rsid w:val="00EF4E1B"/>
    <w:rsid w:val="00F02852"/>
    <w:rsid w:val="00F0392E"/>
    <w:rsid w:val="00F03C83"/>
    <w:rsid w:val="00F044B6"/>
    <w:rsid w:val="00F05F39"/>
    <w:rsid w:val="00F07951"/>
    <w:rsid w:val="00F11D81"/>
    <w:rsid w:val="00F127F4"/>
    <w:rsid w:val="00F13748"/>
    <w:rsid w:val="00F16136"/>
    <w:rsid w:val="00F207AB"/>
    <w:rsid w:val="00F20EDF"/>
    <w:rsid w:val="00F239E3"/>
    <w:rsid w:val="00F248A6"/>
    <w:rsid w:val="00F25A06"/>
    <w:rsid w:val="00F27D2F"/>
    <w:rsid w:val="00F32642"/>
    <w:rsid w:val="00F34B26"/>
    <w:rsid w:val="00F35602"/>
    <w:rsid w:val="00F35BF6"/>
    <w:rsid w:val="00F37604"/>
    <w:rsid w:val="00F37F9B"/>
    <w:rsid w:val="00F418A8"/>
    <w:rsid w:val="00F42925"/>
    <w:rsid w:val="00F46D64"/>
    <w:rsid w:val="00F472DF"/>
    <w:rsid w:val="00F52BD7"/>
    <w:rsid w:val="00F5429D"/>
    <w:rsid w:val="00F54DCA"/>
    <w:rsid w:val="00F55D3B"/>
    <w:rsid w:val="00F56BE2"/>
    <w:rsid w:val="00F61A41"/>
    <w:rsid w:val="00F80168"/>
    <w:rsid w:val="00F81E26"/>
    <w:rsid w:val="00F84E38"/>
    <w:rsid w:val="00F8589A"/>
    <w:rsid w:val="00F90677"/>
    <w:rsid w:val="00F90EBD"/>
    <w:rsid w:val="00F95C18"/>
    <w:rsid w:val="00FA31C3"/>
    <w:rsid w:val="00FA445D"/>
    <w:rsid w:val="00FA4870"/>
    <w:rsid w:val="00FA4FA2"/>
    <w:rsid w:val="00FA6038"/>
    <w:rsid w:val="00FA6808"/>
    <w:rsid w:val="00FA6E1E"/>
    <w:rsid w:val="00FB4196"/>
    <w:rsid w:val="00FB41DF"/>
    <w:rsid w:val="00FC159C"/>
    <w:rsid w:val="00FC469D"/>
    <w:rsid w:val="00FD2730"/>
    <w:rsid w:val="00FD3181"/>
    <w:rsid w:val="00FD33AF"/>
    <w:rsid w:val="00FE0171"/>
    <w:rsid w:val="00FE07C3"/>
    <w:rsid w:val="00FE15EB"/>
    <w:rsid w:val="00FE3FDD"/>
    <w:rsid w:val="00FE5B95"/>
    <w:rsid w:val="00FE6718"/>
    <w:rsid w:val="00FE7D55"/>
    <w:rsid w:val="00FF362A"/>
    <w:rsid w:val="00FF37F1"/>
    <w:rsid w:val="00FF4EE0"/>
    <w:rsid w:val="00FF5666"/>
    <w:rsid w:val="00FF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522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824E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824E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824E44"/>
    <w:pPr>
      <w:shd w:val="clear" w:color="auto" w:fill="FFFFFF"/>
      <w:spacing w:after="120" w:line="0" w:lineRule="atLeast"/>
      <w:ind w:hanging="360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20">
    <w:name w:val="Body text (2)"/>
    <w:basedOn w:val="a"/>
    <w:link w:val="Bodytext2"/>
    <w:rsid w:val="00824E44"/>
    <w:pPr>
      <w:shd w:val="clear" w:color="auto" w:fill="FFFFFF"/>
      <w:spacing w:before="120" w:line="31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Bodytext212ptNotBold">
    <w:name w:val="Body text (2) + 12 pt;Not Bold"/>
    <w:basedOn w:val="Bodytext2"/>
    <w:rsid w:val="00290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105ptNotBold">
    <w:name w:val="Body text (2) + 10.5 pt;Not Bold"/>
    <w:basedOn w:val="Bodytext2"/>
    <w:rsid w:val="00290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link w:val="a4"/>
    <w:uiPriority w:val="34"/>
    <w:qFormat/>
    <w:rsid w:val="0029096D"/>
    <w:pPr>
      <w:ind w:left="720"/>
      <w:contextualSpacing/>
    </w:pPr>
  </w:style>
  <w:style w:type="character" w:customStyle="1" w:styleId="Bodytext3Exact">
    <w:name w:val="Body text (3) Exact"/>
    <w:basedOn w:val="a0"/>
    <w:link w:val="Bodytext3"/>
    <w:rsid w:val="00163466"/>
    <w:rPr>
      <w:rFonts w:ascii="Constantia" w:eastAsia="Constantia" w:hAnsi="Constantia" w:cs="Constantia"/>
      <w:i/>
      <w:iCs/>
      <w:sz w:val="20"/>
      <w:szCs w:val="20"/>
      <w:shd w:val="clear" w:color="auto" w:fill="FFFFFF"/>
    </w:rPr>
  </w:style>
  <w:style w:type="paragraph" w:customStyle="1" w:styleId="Bodytext3">
    <w:name w:val="Body text (3)"/>
    <w:basedOn w:val="a"/>
    <w:link w:val="Bodytext3Exact"/>
    <w:rsid w:val="00163466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color w:val="auto"/>
      <w:sz w:val="20"/>
      <w:szCs w:val="20"/>
      <w:lang w:eastAsia="en-US" w:bidi="ar-SA"/>
    </w:rPr>
  </w:style>
  <w:style w:type="character" w:customStyle="1" w:styleId="Headerorfooter">
    <w:name w:val="Header or footer_"/>
    <w:basedOn w:val="a0"/>
    <w:rsid w:val="00163466"/>
    <w:rPr>
      <w:rFonts w:ascii="David" w:eastAsia="David" w:hAnsi="David" w:cs="David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0">
    <w:name w:val="Header or footer"/>
    <w:basedOn w:val="Headerorfooter"/>
    <w:rsid w:val="00163466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C57D3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7D3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A435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535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A435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535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table" w:styleId="ab">
    <w:name w:val="Table Grid"/>
    <w:basedOn w:val="a1"/>
    <w:uiPriority w:val="39"/>
    <w:rsid w:val="00D24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CC129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3">
    <w:name w:val="Стиль3"/>
    <w:basedOn w:val="a"/>
    <w:rsid w:val="00CC1296"/>
    <w:pPr>
      <w:widowControl/>
      <w:numPr>
        <w:numId w:val="1"/>
      </w:numPr>
      <w:spacing w:line="420" w:lineRule="exact"/>
      <w:ind w:firstLine="720"/>
      <w:jc w:val="center"/>
    </w:pPr>
    <w:rPr>
      <w:rFonts w:ascii="Times New Roman" w:eastAsia="Times New Roman" w:hAnsi="Times New Roman" w:cs="Times New Roman"/>
      <w:b/>
      <w:caps/>
      <w:color w:val="auto"/>
      <w:sz w:val="28"/>
      <w:szCs w:val="28"/>
      <w:lang w:bidi="ar-SA"/>
    </w:rPr>
  </w:style>
  <w:style w:type="character" w:customStyle="1" w:styleId="ad">
    <w:name w:val="Основной текст_"/>
    <w:basedOn w:val="a0"/>
    <w:link w:val="1"/>
    <w:rsid w:val="000970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d"/>
    <w:rsid w:val="000970B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e">
    <w:name w:val="line number"/>
    <w:basedOn w:val="a0"/>
    <w:uiPriority w:val="99"/>
    <w:semiHidden/>
    <w:unhideWhenUsed/>
    <w:rsid w:val="00C55688"/>
  </w:style>
  <w:style w:type="paragraph" w:customStyle="1" w:styleId="ConsPlusNormal">
    <w:name w:val="ConsPlusNormal"/>
    <w:rsid w:val="007E0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E0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customStyle="1" w:styleId="10">
    <w:name w:val="Сетка таблицы1"/>
    <w:basedOn w:val="a1"/>
    <w:next w:val="ab"/>
    <w:rsid w:val="00A04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ubtle Emphasis"/>
    <w:basedOn w:val="a0"/>
    <w:uiPriority w:val="19"/>
    <w:qFormat/>
    <w:rsid w:val="00281DB3"/>
    <w:rPr>
      <w:i/>
      <w:iCs/>
      <w:color w:val="808080" w:themeColor="text1" w:themeTint="7F"/>
    </w:rPr>
  </w:style>
  <w:style w:type="character" w:styleId="af0">
    <w:name w:val="Hyperlink"/>
    <w:basedOn w:val="a0"/>
    <w:uiPriority w:val="99"/>
    <w:unhideWhenUsed/>
    <w:rsid w:val="001C66EE"/>
    <w:rPr>
      <w:color w:val="0000FF" w:themeColor="hyperlink"/>
      <w:u w:val="single"/>
    </w:rPr>
  </w:style>
  <w:style w:type="character" w:customStyle="1" w:styleId="30">
    <w:name w:val="Основной текст (3)_"/>
    <w:basedOn w:val="a0"/>
    <w:link w:val="31"/>
    <w:rsid w:val="004E7ABD"/>
    <w:rPr>
      <w:rFonts w:ascii="Times New Roman" w:eastAsia="Times New Roman" w:hAnsi="Times New Roman" w:cs="Times New Roman"/>
      <w:b/>
      <w:bCs/>
      <w:spacing w:val="60"/>
      <w:sz w:val="20"/>
      <w:szCs w:val="2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E7ABD"/>
    <w:pPr>
      <w:shd w:val="clear" w:color="auto" w:fill="FFFFFF"/>
      <w:spacing w:after="60" w:line="256" w:lineRule="exact"/>
      <w:jc w:val="both"/>
    </w:pPr>
    <w:rPr>
      <w:rFonts w:ascii="Times New Roman" w:eastAsia="Times New Roman" w:hAnsi="Times New Roman" w:cs="Times New Roman"/>
      <w:b/>
      <w:bCs/>
      <w:color w:val="auto"/>
      <w:spacing w:val="60"/>
      <w:sz w:val="20"/>
      <w:szCs w:val="20"/>
      <w:lang w:eastAsia="en-US" w:bidi="ar-SA"/>
    </w:rPr>
  </w:style>
  <w:style w:type="paragraph" w:customStyle="1" w:styleId="2">
    <w:name w:val="Основной текст2"/>
    <w:basedOn w:val="a"/>
    <w:rsid w:val="004E7ABD"/>
    <w:pPr>
      <w:shd w:val="clear" w:color="auto" w:fill="FFFFFF"/>
      <w:spacing w:before="60" w:after="360" w:line="245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paragraph" w:customStyle="1" w:styleId="11">
    <w:name w:val="Абзац списка1"/>
    <w:basedOn w:val="a"/>
    <w:rsid w:val="00B7208B"/>
    <w:pPr>
      <w:widowControl/>
      <w:suppressAutoHyphens/>
    </w:pPr>
    <w:rPr>
      <w:rFonts w:ascii="Arial" w:eastAsia="Times New Roman" w:hAnsi="Arial" w:cs="Arial"/>
      <w:color w:val="auto"/>
      <w:kern w:val="1"/>
      <w:sz w:val="20"/>
      <w:szCs w:val="20"/>
      <w:lang w:eastAsia="ar-SA" w:bidi="ar-SA"/>
    </w:rPr>
  </w:style>
  <w:style w:type="character" w:customStyle="1" w:styleId="a4">
    <w:name w:val="Абзац списка Знак"/>
    <w:link w:val="a3"/>
    <w:uiPriority w:val="34"/>
    <w:locked/>
    <w:rsid w:val="00C731B5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table" w:customStyle="1" w:styleId="32">
    <w:name w:val="Сетка таблицы3"/>
    <w:basedOn w:val="a1"/>
    <w:next w:val="ab"/>
    <w:uiPriority w:val="39"/>
    <w:rsid w:val="008E65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522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824E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824E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824E44"/>
    <w:pPr>
      <w:shd w:val="clear" w:color="auto" w:fill="FFFFFF"/>
      <w:spacing w:after="120" w:line="0" w:lineRule="atLeast"/>
      <w:ind w:hanging="360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20">
    <w:name w:val="Body text (2)"/>
    <w:basedOn w:val="a"/>
    <w:link w:val="Bodytext2"/>
    <w:rsid w:val="00824E44"/>
    <w:pPr>
      <w:shd w:val="clear" w:color="auto" w:fill="FFFFFF"/>
      <w:spacing w:before="120" w:line="31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Bodytext212ptNotBold">
    <w:name w:val="Body text (2) + 12 pt;Not Bold"/>
    <w:basedOn w:val="Bodytext2"/>
    <w:rsid w:val="00290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105ptNotBold">
    <w:name w:val="Body text (2) + 10.5 pt;Not Bold"/>
    <w:basedOn w:val="Bodytext2"/>
    <w:rsid w:val="00290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link w:val="a4"/>
    <w:uiPriority w:val="34"/>
    <w:qFormat/>
    <w:rsid w:val="0029096D"/>
    <w:pPr>
      <w:ind w:left="720"/>
      <w:contextualSpacing/>
    </w:pPr>
  </w:style>
  <w:style w:type="character" w:customStyle="1" w:styleId="Bodytext3Exact">
    <w:name w:val="Body text (3) Exact"/>
    <w:basedOn w:val="a0"/>
    <w:link w:val="Bodytext3"/>
    <w:rsid w:val="00163466"/>
    <w:rPr>
      <w:rFonts w:ascii="Constantia" w:eastAsia="Constantia" w:hAnsi="Constantia" w:cs="Constantia"/>
      <w:i/>
      <w:iCs/>
      <w:sz w:val="20"/>
      <w:szCs w:val="20"/>
      <w:shd w:val="clear" w:color="auto" w:fill="FFFFFF"/>
    </w:rPr>
  </w:style>
  <w:style w:type="paragraph" w:customStyle="1" w:styleId="Bodytext3">
    <w:name w:val="Body text (3)"/>
    <w:basedOn w:val="a"/>
    <w:link w:val="Bodytext3Exact"/>
    <w:rsid w:val="00163466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color w:val="auto"/>
      <w:sz w:val="20"/>
      <w:szCs w:val="20"/>
      <w:lang w:eastAsia="en-US" w:bidi="ar-SA"/>
    </w:rPr>
  </w:style>
  <w:style w:type="character" w:customStyle="1" w:styleId="Headerorfooter">
    <w:name w:val="Header or footer_"/>
    <w:basedOn w:val="a0"/>
    <w:rsid w:val="00163466"/>
    <w:rPr>
      <w:rFonts w:ascii="David" w:eastAsia="David" w:hAnsi="David" w:cs="David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0">
    <w:name w:val="Header or footer"/>
    <w:basedOn w:val="Headerorfooter"/>
    <w:rsid w:val="00163466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C57D3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7D3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A435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535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A435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535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table" w:styleId="ab">
    <w:name w:val="Table Grid"/>
    <w:basedOn w:val="a1"/>
    <w:uiPriority w:val="39"/>
    <w:rsid w:val="00D24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CC129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3">
    <w:name w:val="Стиль3"/>
    <w:basedOn w:val="a"/>
    <w:rsid w:val="00CC1296"/>
    <w:pPr>
      <w:widowControl/>
      <w:numPr>
        <w:numId w:val="1"/>
      </w:numPr>
      <w:spacing w:line="420" w:lineRule="exact"/>
      <w:ind w:firstLine="720"/>
      <w:jc w:val="center"/>
    </w:pPr>
    <w:rPr>
      <w:rFonts w:ascii="Times New Roman" w:eastAsia="Times New Roman" w:hAnsi="Times New Roman" w:cs="Times New Roman"/>
      <w:b/>
      <w:caps/>
      <w:color w:val="auto"/>
      <w:sz w:val="28"/>
      <w:szCs w:val="28"/>
      <w:lang w:bidi="ar-SA"/>
    </w:rPr>
  </w:style>
  <w:style w:type="character" w:customStyle="1" w:styleId="ad">
    <w:name w:val="Основной текст_"/>
    <w:basedOn w:val="a0"/>
    <w:link w:val="1"/>
    <w:rsid w:val="000970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d"/>
    <w:rsid w:val="000970B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e">
    <w:name w:val="line number"/>
    <w:basedOn w:val="a0"/>
    <w:uiPriority w:val="99"/>
    <w:semiHidden/>
    <w:unhideWhenUsed/>
    <w:rsid w:val="00C55688"/>
  </w:style>
  <w:style w:type="paragraph" w:customStyle="1" w:styleId="ConsPlusNormal">
    <w:name w:val="ConsPlusNormal"/>
    <w:rsid w:val="007E0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E0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customStyle="1" w:styleId="10">
    <w:name w:val="Сетка таблицы1"/>
    <w:basedOn w:val="a1"/>
    <w:next w:val="ab"/>
    <w:rsid w:val="00A04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ubtle Emphasis"/>
    <w:basedOn w:val="a0"/>
    <w:uiPriority w:val="19"/>
    <w:qFormat/>
    <w:rsid w:val="00281DB3"/>
    <w:rPr>
      <w:i/>
      <w:iCs/>
      <w:color w:val="808080" w:themeColor="text1" w:themeTint="7F"/>
    </w:rPr>
  </w:style>
  <w:style w:type="character" w:styleId="af0">
    <w:name w:val="Hyperlink"/>
    <w:basedOn w:val="a0"/>
    <w:uiPriority w:val="99"/>
    <w:unhideWhenUsed/>
    <w:rsid w:val="001C66EE"/>
    <w:rPr>
      <w:color w:val="0000FF" w:themeColor="hyperlink"/>
      <w:u w:val="single"/>
    </w:rPr>
  </w:style>
  <w:style w:type="character" w:customStyle="1" w:styleId="30">
    <w:name w:val="Основной текст (3)_"/>
    <w:basedOn w:val="a0"/>
    <w:link w:val="31"/>
    <w:rsid w:val="004E7ABD"/>
    <w:rPr>
      <w:rFonts w:ascii="Times New Roman" w:eastAsia="Times New Roman" w:hAnsi="Times New Roman" w:cs="Times New Roman"/>
      <w:b/>
      <w:bCs/>
      <w:spacing w:val="60"/>
      <w:sz w:val="20"/>
      <w:szCs w:val="2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E7ABD"/>
    <w:pPr>
      <w:shd w:val="clear" w:color="auto" w:fill="FFFFFF"/>
      <w:spacing w:after="60" w:line="256" w:lineRule="exact"/>
      <w:jc w:val="both"/>
    </w:pPr>
    <w:rPr>
      <w:rFonts w:ascii="Times New Roman" w:eastAsia="Times New Roman" w:hAnsi="Times New Roman" w:cs="Times New Roman"/>
      <w:b/>
      <w:bCs/>
      <w:color w:val="auto"/>
      <w:spacing w:val="60"/>
      <w:sz w:val="20"/>
      <w:szCs w:val="20"/>
      <w:lang w:eastAsia="en-US" w:bidi="ar-SA"/>
    </w:rPr>
  </w:style>
  <w:style w:type="paragraph" w:customStyle="1" w:styleId="2">
    <w:name w:val="Основной текст2"/>
    <w:basedOn w:val="a"/>
    <w:rsid w:val="004E7ABD"/>
    <w:pPr>
      <w:shd w:val="clear" w:color="auto" w:fill="FFFFFF"/>
      <w:spacing w:before="60" w:after="360" w:line="245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paragraph" w:customStyle="1" w:styleId="11">
    <w:name w:val="Абзац списка1"/>
    <w:basedOn w:val="a"/>
    <w:rsid w:val="00B7208B"/>
    <w:pPr>
      <w:widowControl/>
      <w:suppressAutoHyphens/>
    </w:pPr>
    <w:rPr>
      <w:rFonts w:ascii="Arial" w:eastAsia="Times New Roman" w:hAnsi="Arial" w:cs="Arial"/>
      <w:color w:val="auto"/>
      <w:kern w:val="1"/>
      <w:sz w:val="20"/>
      <w:szCs w:val="20"/>
      <w:lang w:eastAsia="ar-SA" w:bidi="ar-SA"/>
    </w:rPr>
  </w:style>
  <w:style w:type="character" w:customStyle="1" w:styleId="a4">
    <w:name w:val="Абзац списка Знак"/>
    <w:link w:val="a3"/>
    <w:uiPriority w:val="34"/>
    <w:locked/>
    <w:rsid w:val="00C731B5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table" w:customStyle="1" w:styleId="32">
    <w:name w:val="Сетка таблицы3"/>
    <w:basedOn w:val="a1"/>
    <w:next w:val="ab"/>
    <w:uiPriority w:val="39"/>
    <w:rsid w:val="008E65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9F%D1%80%D0%B8%D0%BE%D0%B7%D0%B5%D1%80%D1%81%D0%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C%D0%B0%D1%82%D0%BE%D0%BA%D1%81%D0%B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0%D0%BD%D0%BA%D1%82-%D0%9F%D0%B5%D1%82%D0%B5%D1%80%D0%B1%D1%83%D1%80%D0%B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/index.php?title=41%D0%9A-065_(%D0%B0%D0%B2%D1%82%D0%BE%D0%B4%D0%BE%D1%80%D0%BE%D0%B3%D0%B0)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ks-invest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5F023-FE14-49FB-A33A-E377D25A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28</Pages>
  <Words>10470</Words>
  <Characters>59679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cp:lastPrinted>2021-07-23T13:31:00Z</cp:lastPrinted>
  <dcterms:created xsi:type="dcterms:W3CDTF">2021-07-20T17:58:00Z</dcterms:created>
  <dcterms:modified xsi:type="dcterms:W3CDTF">2021-07-27T12:09:00Z</dcterms:modified>
</cp:coreProperties>
</file>